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20" w:lineRule="exact"/>
        <w:jc w:val="center"/>
        <w:rPr>
          <w:rFonts w:ascii="宋体" w:cs="宋体" w:hAnsi="宋体" w:hint="eastAsia"/>
          <w:sz w:val="44"/>
          <w:szCs w:val="44"/>
        </w:rPr>
      </w:pPr>
      <w:bookmarkStart w:id="0" w:name="OLE_LINK5"/>
      <w:r>
        <w:rPr>
          <w:rFonts w:ascii="宋体" w:cs="宋体" w:hAnsi="宋体" w:hint="eastAsia"/>
          <w:sz w:val="44"/>
          <w:szCs w:val="44"/>
        </w:rPr>
        <w:t>重庆轨道交通7号线一期工程</w:t>
      </w:r>
      <w:bookmarkEnd w:id="0"/>
      <w:r>
        <w:rPr>
          <w:rFonts w:ascii="宋体" w:cs="宋体" w:hAnsi="宋体" w:hint="eastAsia"/>
          <w:sz w:val="44"/>
          <w:szCs w:val="44"/>
        </w:rPr>
        <w:t>、17号线一期工程</w:t>
      </w:r>
      <w:bookmarkStart w:id="1" w:name="_GoBack"/>
      <w:r>
        <w:rPr>
          <w:rFonts w:ascii="宋体" w:cs="宋体" w:hAnsi="宋体" w:hint="eastAsia"/>
          <w:sz w:val="44"/>
          <w:szCs w:val="44"/>
        </w:rPr>
        <w:t>行洪论证专题报告编制</w:t>
      </w:r>
      <w:bookmarkEnd w:id="1"/>
    </w:p>
    <w:p>
      <w:pPr>
        <w:spacing w:line="360" w:lineRule="auto"/>
        <w:jc w:val="center"/>
        <w:rPr>
          <w:rFonts w:ascii="宋体" w:cs="宋体" w:hAnsi="宋体" w:hint="eastAsia"/>
          <w:b/>
          <w:color w:val="000000"/>
          <w:sz w:val="52"/>
          <w:szCs w:val="52"/>
          <w14:textFill>
            <w14:solidFill>
              <w14:srgbClr w14:val="000000"/>
            </w14:solidFill>
          </w14:textFill>
        </w:rPr>
      </w:pPr>
    </w:p>
    <w:p>
      <w:pPr>
        <w:pStyle w:val="15"/>
        <w:rPr>
          <w:rFonts w:hint="eastAsia"/>
          <w:color w:val="000000"/>
          <w14:textFill>
            <w14:solidFill>
              <w14:srgbClr w14:val="000000"/>
            </w14:solidFill>
          </w14:textFill>
        </w:rPr>
      </w:pPr>
    </w:p>
    <w:p>
      <w:pPr>
        <w:spacing w:line="720" w:lineRule="exact"/>
        <w:jc w:val="center"/>
        <w:rPr>
          <w:rFonts w:ascii="宋体" w:cs="宋体" w:hAnsi="宋体" w:hint="eastAsia"/>
          <w:sz w:val="44"/>
          <w:szCs w:val="44"/>
        </w:rPr>
      </w:pPr>
      <w:r>
        <w:rPr>
          <w:rFonts w:ascii="宋体" w:cs="宋体" w:hAnsi="宋体" w:hint="eastAsia"/>
          <w:sz w:val="44"/>
          <w:szCs w:val="44"/>
        </w:rPr>
        <w:t>比</w:t>
      </w:r>
    </w:p>
    <w:p>
      <w:pPr>
        <w:spacing w:line="720" w:lineRule="exact"/>
        <w:jc w:val="center"/>
        <w:rPr>
          <w:rFonts w:ascii="宋体" w:cs="宋体" w:hAnsi="宋体" w:hint="eastAsia"/>
          <w:sz w:val="44"/>
          <w:szCs w:val="44"/>
        </w:rPr>
      </w:pPr>
      <w:r>
        <w:rPr>
          <w:rFonts w:ascii="宋体" w:cs="宋体" w:hAnsi="宋体" w:hint="eastAsia"/>
          <w:sz w:val="44"/>
          <w:szCs w:val="44"/>
        </w:rPr>
        <w:t>选</w:t>
      </w:r>
    </w:p>
    <w:p>
      <w:pPr>
        <w:spacing w:line="720" w:lineRule="exact"/>
        <w:jc w:val="center"/>
        <w:rPr>
          <w:rFonts w:ascii="宋体" w:cs="宋体" w:hAnsi="宋体" w:hint="eastAsia"/>
          <w:sz w:val="44"/>
          <w:szCs w:val="44"/>
        </w:rPr>
      </w:pPr>
      <w:r>
        <w:rPr>
          <w:rFonts w:ascii="宋体" w:cs="宋体" w:hAnsi="宋体" w:hint="eastAsia"/>
          <w:sz w:val="44"/>
          <w:szCs w:val="44"/>
        </w:rPr>
        <w:t>邀</w:t>
      </w:r>
    </w:p>
    <w:p>
      <w:pPr>
        <w:spacing w:line="720" w:lineRule="exact"/>
        <w:jc w:val="center"/>
        <w:rPr>
          <w:rFonts w:ascii="宋体" w:cs="宋体" w:hAnsi="宋体" w:hint="eastAsia"/>
          <w:sz w:val="44"/>
          <w:szCs w:val="44"/>
        </w:rPr>
      </w:pPr>
      <w:r>
        <w:rPr>
          <w:rFonts w:ascii="宋体" w:cs="宋体" w:hAnsi="宋体" w:hint="eastAsia"/>
          <w:sz w:val="44"/>
          <w:szCs w:val="44"/>
        </w:rPr>
        <w:t>请</w:t>
      </w:r>
    </w:p>
    <w:p>
      <w:pPr>
        <w:spacing w:line="720" w:lineRule="exact"/>
        <w:jc w:val="center"/>
        <w:rPr>
          <w:rFonts w:ascii="宋体" w:cs="宋体" w:hAnsi="宋体" w:hint="eastAsia"/>
          <w:sz w:val="44"/>
          <w:szCs w:val="44"/>
        </w:rPr>
      </w:pPr>
      <w:r>
        <w:rPr>
          <w:rFonts w:ascii="宋体" w:cs="宋体" w:hAnsi="宋体" w:hint="eastAsia"/>
          <w:sz w:val="44"/>
          <w:szCs w:val="44"/>
        </w:rPr>
        <w:t>文</w:t>
      </w:r>
    </w:p>
    <w:p>
      <w:pPr>
        <w:spacing w:line="720" w:lineRule="exact"/>
        <w:jc w:val="center"/>
        <w:rPr>
          <w:rFonts w:ascii="宋体" w:cs="宋体" w:hAnsi="宋体" w:hint="eastAsia"/>
          <w:sz w:val="44"/>
          <w:szCs w:val="44"/>
        </w:rPr>
      </w:pPr>
      <w:r>
        <w:rPr>
          <w:rFonts w:ascii="宋体" w:cs="宋体" w:hAnsi="宋体" w:hint="eastAsia"/>
          <w:sz w:val="44"/>
          <w:szCs w:val="44"/>
        </w:rPr>
        <w:t>件</w:t>
      </w:r>
    </w:p>
    <w:p>
      <w:pPr>
        <w:spacing w:line="520" w:lineRule="exact"/>
        <w:jc w:val="center"/>
        <w:rPr>
          <w:rFonts w:ascii="宋体" w:cs="宋体" w:hAnsi="宋体" w:hint="eastAsia"/>
          <w:color w:val="000000"/>
          <w:sz w:val="32"/>
          <w:szCs w:val="32"/>
          <w14:textFill>
            <w14:solidFill>
              <w14:srgbClr w14:val="000000"/>
            </w14:solidFill>
          </w14:textFill>
        </w:rPr>
      </w:pPr>
    </w:p>
    <w:p>
      <w:pPr>
        <w:pStyle w:val="15"/>
        <w:rPr>
          <w:rFonts w:hint="eastAsia"/>
        </w:rPr>
      </w:pPr>
    </w:p>
    <w:p>
      <w:pPr>
        <w:pStyle w:val="15"/>
        <w:rPr>
          <w:rFonts w:hint="eastAsia"/>
        </w:rPr>
      </w:pPr>
    </w:p>
    <w:p>
      <w:pPr>
        <w:rPr>
          <w:rFonts w:ascii="宋体" w:cs="宋体" w:hAnsi="宋体" w:hint="eastAsia"/>
        </w:rPr>
      </w:pPr>
    </w:p>
    <w:p>
      <w:pPr>
        <w:spacing w:line="520" w:lineRule="exact"/>
        <w:jc w:val="center"/>
        <w:rPr>
          <w:rFonts w:ascii="宋体" w:cs="宋体" w:hAnsi="宋体" w:hint="eastAsia"/>
          <w:color w:val="000000"/>
          <w:sz w:val="32"/>
          <w:szCs w:val="32"/>
          <w14:textFill>
            <w14:solidFill>
              <w14:srgbClr w14:val="000000"/>
            </w14:solidFill>
          </w14:textFill>
        </w:rPr>
      </w:pPr>
    </w:p>
    <w:p>
      <w:pPr>
        <w:spacing w:line="560" w:lineRule="exact"/>
        <w:rPr>
          <w:rFonts w:ascii="宋体" w:cs="宋体" w:hAnsi="宋体" w:hint="eastAsia"/>
          <w:color w:val="000000"/>
          <w:sz w:val="32"/>
          <w:szCs w:val="32"/>
          <w14:textFill>
            <w14:solidFill>
              <w14:srgbClr w14:val="000000"/>
            </w14:solidFill>
          </w14:textFill>
        </w:rPr>
      </w:pPr>
      <w:r>
        <w:rPr>
          <w:rFonts w:ascii="宋体" w:cs="宋体" w:hAnsi="宋体" w:hint="eastAsia"/>
          <w:color w:val="000000"/>
          <w:sz w:val="32"/>
          <w:szCs w:val="32"/>
          <w14:textFill>
            <w14:solidFill>
              <w14:srgbClr w14:val="000000"/>
            </w14:solidFill>
          </w14:textFill>
        </w:rPr>
        <w:t xml:space="preserve">比选人： </w:t>
      </w:r>
      <w:r>
        <w:rPr>
          <w:rFonts w:ascii="宋体" w:cs="宋体" w:hAnsi="宋体" w:hint="eastAsia"/>
          <w:color w:val="000000"/>
          <w:sz w:val="32"/>
          <w:szCs w:val="32"/>
          <w:u w:val="single"/>
          <w14:textFill>
            <w14:solidFill>
              <w14:srgbClr w14:val="000000"/>
            </w14:solidFill>
          </w14:textFill>
        </w:rPr>
        <w:t>重庆市轨道交通设计研究院有限责任公司</w:t>
      </w:r>
    </w:p>
    <w:p>
      <w:pPr>
        <w:spacing w:line="560" w:lineRule="exact"/>
        <w:rPr>
          <w:rFonts w:ascii="宋体" w:cs="宋体" w:hAnsi="宋体" w:hint="eastAsia"/>
          <w:color w:val="000000"/>
          <w:sz w:val="32"/>
          <w:szCs w:val="32"/>
          <w:u w:val="single"/>
          <w14:textFill>
            <w14:solidFill>
              <w14:srgbClr w14:val="000000"/>
            </w14:solidFill>
          </w14:textFill>
        </w:rPr>
      </w:pPr>
      <w:r>
        <w:rPr>
          <w:rFonts w:ascii="宋体" w:cs="宋体" w:hAnsi="宋体" w:hint="eastAsia"/>
          <w:color w:val="000000"/>
          <w:sz w:val="32"/>
          <w:szCs w:val="32"/>
          <w14:textFill>
            <w14:solidFill>
              <w14:srgbClr w14:val="000000"/>
            </w14:solidFill>
          </w14:textFill>
        </w:rPr>
        <w:t xml:space="preserve">日  期：  </w:t>
      </w:r>
      <w:r>
        <w:rPr>
          <w:rFonts w:ascii="宋体" w:cs="宋体" w:hAnsi="宋体" w:hint="eastAsia"/>
          <w:color w:val="000000"/>
          <w:sz w:val="32"/>
          <w:szCs w:val="32"/>
          <w:u w:val="single"/>
          <w14:textFill>
            <w14:solidFill>
              <w14:srgbClr w14:val="000000"/>
            </w14:solidFill>
          </w14:textFill>
        </w:rPr>
        <w:t xml:space="preserve"> 2026 年 5 月 </w:t>
      </w:r>
      <w:r>
        <w:rPr>
          <w:rFonts w:ascii="宋体" w:cs="宋体" w:hAnsi="宋体" w:hint="eastAsia"/>
          <w:color w:val="000000"/>
          <w:sz w:val="32"/>
          <w:szCs w:val="32"/>
          <w:u w:val="single"/>
          <w14:textFill>
            <w14:solidFill>
              <w14:srgbClr w14:val="000000"/>
            </w14:solidFill>
          </w14:textFill>
          <w:lang w:val="en-US" w:eastAsia="zh-CN"/>
        </w:rPr>
        <w:t>20</w:t>
      </w:r>
      <w:r>
        <w:rPr>
          <w:rFonts w:ascii="宋体" w:cs="宋体" w:hAnsi="宋体" w:hint="eastAsia"/>
          <w:color w:val="000000"/>
          <w:sz w:val="32"/>
          <w:szCs w:val="32"/>
          <w:u w:val="single"/>
          <w14:textFill>
            <w14:solidFill>
              <w14:srgbClr w14:val="000000"/>
            </w14:solidFill>
          </w14:textFill>
        </w:rPr>
        <w:t xml:space="preserve"> 日 </w:t>
      </w:r>
    </w:p>
    <w:p>
      <w:pPr>
        <w:spacing w:line="520" w:lineRule="exact"/>
        <w:jc w:val="center"/>
        <w:rPr>
          <w:rFonts w:ascii="宋体" w:cs="宋体" w:hAnsi="宋体" w:hint="eastAsia"/>
          <w:b/>
          <w:color w:val="000000"/>
          <w:sz w:val="52"/>
          <w:szCs w:val="52"/>
          <w14:textFill>
            <w14:solidFill>
              <w14:srgbClr w14:val="000000"/>
            </w14:solidFill>
          </w14:textFill>
        </w:rPr>
      </w:pPr>
    </w:p>
    <w:p>
      <w:pPr>
        <w:widowControl/>
        <w:jc w:val="center"/>
        <w:rPr>
          <w:rFonts w:ascii="宋体" w:cs="宋体" w:hAnsi="宋体" w:hint="eastAsia"/>
          <w:b/>
          <w:color w:val="000000"/>
          <w:sz w:val="52"/>
          <w:szCs w:val="52"/>
          <w14:textFill>
            <w14:solidFill>
              <w14:srgbClr w14:val="000000"/>
            </w14:solidFill>
          </w14:textFill>
        </w:rPr>
      </w:pPr>
      <w:r>
        <w:rPr>
          <w:rFonts w:ascii="宋体" w:cs="宋体" w:hAnsi="宋体" w:hint="eastAsia"/>
          <w:b/>
          <w:color w:val="000000"/>
          <w:sz w:val="52"/>
          <w:szCs w:val="52"/>
          <w14:textFill>
            <w14:solidFill>
              <w14:srgbClr w14:val="000000"/>
            </w14:solidFill>
          </w14:textFill>
        </w:rPr>
        <w:br w:type="page"/>
        <w:t>目 录</w:t>
      </w:r>
    </w:p>
    <w:p>
      <w:pPr>
        <w:spacing w:line="520" w:lineRule="exact"/>
        <w:jc w:val="center"/>
        <w:rPr>
          <w:rFonts w:ascii="宋体" w:cs="宋体" w:hAnsi="宋体" w:hint="eastAsia"/>
          <w:color w:val="000000"/>
          <w14:textFill>
            <w14:solidFill>
              <w14:srgbClr w14:val="000000"/>
            </w14:solidFill>
          </w14:textFill>
        </w:rPr>
      </w:pPr>
    </w:p>
    <w:p>
      <w:pPr>
        <w:spacing w:line="520" w:lineRule="exact"/>
        <w:jc w:val="center"/>
        <w:rPr>
          <w:rFonts w:ascii="宋体" w:cs="宋体" w:hAnsi="宋体" w:hint="eastAsia"/>
          <w:b/>
          <w:color w:val="000000"/>
          <w:sz w:val="32"/>
          <w:szCs w:val="32"/>
          <w14:textFill>
            <w14:solidFill>
              <w14:srgbClr w14:val="000000"/>
            </w14:solidFill>
          </w14:textFill>
        </w:rPr>
      </w:pP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b/>
          <w:color w:val="000000"/>
          <w:sz w:val="32"/>
          <w:szCs w:val="32"/>
          <w14:textFill>
            <w14:solidFill>
              <w14:srgbClr w14:val="000000"/>
            </w14:solidFill>
          </w14:textFill>
        </w:rPr>
        <w:fldChar w:fldCharType="begin"/>
      </w:r>
      <w:r>
        <w:rPr>
          <w:rFonts w:ascii="宋体" w:cs="宋体" w:hAnsi="宋体" w:hint="eastAsia"/>
          <w:b/>
          <w:color w:val="000000"/>
          <w:sz w:val="32"/>
          <w:szCs w:val="32"/>
          <w14:textFill>
            <w14:solidFill>
              <w14:srgbClr w14:val="000000"/>
            </w14:solidFill>
          </w14:textFill>
        </w:rPr>
        <w:instrText xml:space="preserve">TOC \o "1-3" \h \z \u </w:instrText>
      </w:r>
      <w:r>
        <w:rPr>
          <w:rFonts w:ascii="宋体" w:cs="宋体" w:hAnsi="宋体" w:hint="eastAsia"/>
          <w:b/>
          <w:color w:val="000000"/>
          <w:sz w:val="32"/>
          <w:szCs w:val="32"/>
          <w14:textFill>
            <w14:solidFill>
              <w14:srgbClr w14:val="000000"/>
            </w14:solidFill>
          </w14:textFill>
        </w:rPr>
        <w:fldChar w:fldCharType="separate"/>
      </w:r>
      <w:r>
        <w:rPr>
          <w:rFonts w:ascii="宋体" w:cs="宋体" w:hAnsi="宋体" w:hint="eastAsia"/>
        </w:rPr>
        <w:fldChar w:fldCharType="begin"/>
      </w:r>
      <w:r>
        <w:rPr>
          <w:rFonts w:ascii="宋体" w:cs="宋体" w:hAnsi="宋体" w:hint="eastAsia"/>
        </w:rPr>
        <w:instrText xml:space="preserve"> HYPERLINK \l "_Toc19162" </w:instrText>
      </w:r>
      <w:r>
        <w:rPr>
          <w:rFonts w:ascii="宋体" w:cs="宋体" w:hAnsi="宋体" w:hint="eastAsia"/>
        </w:rPr>
        <w:fldChar w:fldCharType="separate"/>
      </w:r>
      <w:r>
        <w:rPr>
          <w:rFonts w:ascii="宋体" w:cs="宋体" w:hAnsi="宋体" w:hint="eastAsia"/>
          <w:bCs/>
          <w:color w:val="000000"/>
          <w:kern w:val="44"/>
          <w14:textFill>
            <w14:solidFill>
              <w14:srgbClr w14:val="000000"/>
            </w14:solidFill>
          </w14:textFill>
        </w:rPr>
        <w:t>一、 项目概况</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_Toc19162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- 3 -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rPr>
        <w:fldChar w:fldCharType="begin"/>
      </w:r>
      <w:r>
        <w:rPr>
          <w:rFonts w:ascii="宋体" w:cs="宋体" w:hAnsi="宋体" w:hint="eastAsia"/>
        </w:rPr>
        <w:instrText xml:space="preserve"> HYPERLINK \l "_Toc2393" </w:instrText>
      </w:r>
      <w:r>
        <w:rPr>
          <w:rFonts w:ascii="宋体" w:cs="宋体" w:hAnsi="宋体" w:hint="eastAsia"/>
        </w:rPr>
        <w:fldChar w:fldCharType="separate"/>
      </w:r>
      <w:r>
        <w:rPr>
          <w:rFonts w:ascii="宋体" w:cs="宋体" w:hAnsi="宋体" w:hint="eastAsia"/>
          <w:color w:val="000000"/>
          <w14:textFill>
            <w14:solidFill>
              <w14:srgbClr w14:val="000000"/>
            </w14:solidFill>
          </w14:textFill>
        </w:rPr>
        <w:t>二、 参选文件组成及要求</w:t>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_Toc2393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- 5 -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rPr>
        <w:fldChar w:fldCharType="begin"/>
      </w:r>
      <w:r>
        <w:rPr>
          <w:rFonts w:ascii="宋体" w:cs="宋体" w:hAnsi="宋体" w:hint="eastAsia"/>
        </w:rPr>
        <w:instrText xml:space="preserve"> HYPERLINK \l "_Toc14452" </w:instrText>
      </w:r>
      <w:r>
        <w:rPr>
          <w:rFonts w:ascii="宋体" w:cs="宋体" w:hAnsi="宋体" w:hint="eastAsia"/>
        </w:rPr>
        <w:fldChar w:fldCharType="separate"/>
      </w:r>
      <w:r>
        <w:rPr>
          <w:rFonts w:ascii="宋体" w:cs="宋体" w:hAnsi="宋体" w:hint="eastAsia"/>
          <w:color w:val="000000"/>
          <w14:textFill>
            <w14:solidFill>
              <w14:srgbClr w14:val="000000"/>
            </w14:solidFill>
          </w14:textFill>
        </w:rPr>
        <w:t>三、 比选邀请文件的获取</w:t>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_Toc14452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- 6 -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rPr>
        <w:fldChar w:fldCharType="begin"/>
      </w:r>
      <w:r>
        <w:rPr>
          <w:rFonts w:ascii="宋体" w:cs="宋体" w:hAnsi="宋体" w:hint="eastAsia"/>
        </w:rPr>
        <w:instrText xml:space="preserve"> HYPERLINK \l "_Toc18634" </w:instrText>
      </w:r>
      <w:r>
        <w:rPr>
          <w:rFonts w:ascii="宋体" w:cs="宋体" w:hAnsi="宋体" w:hint="eastAsia"/>
        </w:rPr>
        <w:fldChar w:fldCharType="separate"/>
      </w:r>
      <w:r>
        <w:rPr>
          <w:rFonts w:ascii="宋体" w:cs="宋体" w:hAnsi="宋体" w:hint="eastAsia"/>
          <w:color w:val="000000"/>
          <w14:textFill>
            <w14:solidFill>
              <w14:srgbClr w14:val="000000"/>
            </w14:solidFill>
          </w14:textFill>
        </w:rPr>
        <w:t>四、 参选文件的递交</w:t>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_Toc18634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- 7 -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rPr>
        <w:fldChar w:fldCharType="begin"/>
      </w:r>
      <w:r>
        <w:rPr>
          <w:rFonts w:ascii="宋体" w:cs="宋体" w:hAnsi="宋体" w:hint="eastAsia"/>
        </w:rPr>
        <w:instrText xml:space="preserve"> HYPERLINK \l "_Toc26247" </w:instrText>
      </w:r>
      <w:r>
        <w:rPr>
          <w:rFonts w:ascii="宋体" w:cs="宋体" w:hAnsi="宋体" w:hint="eastAsia"/>
        </w:rPr>
        <w:fldChar w:fldCharType="separate"/>
      </w:r>
      <w:r>
        <w:rPr>
          <w:rFonts w:ascii="宋体" w:cs="宋体" w:hAnsi="宋体" w:hint="eastAsia"/>
          <w:color w:val="000000"/>
          <w14:textFill>
            <w14:solidFill>
              <w14:srgbClr w14:val="000000"/>
            </w14:solidFill>
          </w14:textFill>
        </w:rPr>
        <w:t>五、 评审方法</w:t>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_Toc26247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- 7 -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rPr>
        <w:fldChar w:fldCharType="begin"/>
      </w:r>
      <w:r>
        <w:rPr>
          <w:rFonts w:ascii="宋体" w:cs="宋体" w:hAnsi="宋体" w:hint="eastAsia"/>
        </w:rPr>
        <w:instrText xml:space="preserve"> HYPERLINK \l "_Toc27141" </w:instrText>
      </w:r>
      <w:r>
        <w:rPr>
          <w:rFonts w:ascii="宋体" w:cs="宋体" w:hAnsi="宋体" w:hint="eastAsia"/>
        </w:rPr>
        <w:fldChar w:fldCharType="separate"/>
      </w:r>
      <w:r>
        <w:rPr>
          <w:rFonts w:ascii="宋体" w:cs="宋体" w:hAnsi="宋体" w:hint="eastAsia"/>
          <w:color w:val="000000"/>
          <w14:textFill>
            <w14:solidFill>
              <w14:srgbClr w14:val="000000"/>
            </w14:solidFill>
          </w14:textFill>
        </w:rPr>
        <w:t>六、 其它相关说明</w:t>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_Toc27141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- 9 -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22"/>
        <w:tabs>
          <w:tab w:val="right" w:leader="dot" w:pos="8278"/>
        </w:tabs>
        <w:rPr>
          <w:rFonts w:ascii="宋体" w:cs="宋体" w:hAnsi="宋体" w:hint="eastAsia"/>
          <w:color w:val="000000"/>
          <w14:textFill>
            <w14:solidFill>
              <w14:srgbClr w14:val="000000"/>
            </w14:solidFill>
          </w14:textFill>
        </w:rPr>
      </w:pPr>
      <w:r>
        <w:rPr>
          <w:rFonts w:ascii="宋体" w:cs="宋体" w:hAnsi="宋体" w:hint="eastAsia"/>
        </w:rPr>
        <w:fldChar w:fldCharType="begin"/>
      </w:r>
      <w:r>
        <w:rPr>
          <w:rFonts w:ascii="宋体" w:cs="宋体" w:hAnsi="宋体" w:hint="eastAsia"/>
        </w:rPr>
        <w:instrText xml:space="preserve"> HYPERLINK \l "_Toc11924" </w:instrText>
      </w:r>
      <w:r>
        <w:rPr>
          <w:rFonts w:ascii="宋体" w:cs="宋体" w:hAnsi="宋体" w:hint="eastAsia"/>
        </w:rPr>
        <w:fldChar w:fldCharType="separate"/>
      </w:r>
      <w:r>
        <w:rPr>
          <w:rFonts w:ascii="宋体" w:cs="宋体" w:hAnsi="宋体" w:hint="eastAsia"/>
          <w:color w:val="000000"/>
          <w14:textFill>
            <w14:solidFill>
              <w14:srgbClr w14:val="000000"/>
            </w14:solidFill>
          </w14:textFill>
        </w:rPr>
        <w:t>七、 附件</w:t>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_Toc11924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- 10 -</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spacing w:line="480" w:lineRule="auto"/>
        <w:jc w:val="center"/>
        <w:rPr>
          <w:rFonts w:ascii="宋体" w:cs="宋体" w:hAnsi="宋体" w:hint="eastAsia"/>
          <w:b/>
          <w:color w:val="000000"/>
          <w:sz w:val="32"/>
          <w:szCs w:val="32"/>
          <w14:textFill>
            <w14:solidFill>
              <w14:srgbClr w14:val="000000"/>
            </w14:solidFill>
          </w14:textFill>
        </w:rPr>
        <w:sectPr>
          <w:footerReference w:type="default" r:id="rId2"/>
          <w:footerReference w:type="first" r:id="rId3"/>
          <w:pgSz w:w="11906" w:h="16838"/>
          <w:pgMar w:top="1418" w:right="1814" w:bottom="1418" w:left="1814" w:header="567" w:footer="794" w:gutter="0"/>
          <w:pgNumType w:fmt="numberInDash" w:start="1"/>
          <w:cols w:num="1" w:space="720"/>
          <w:titlePg/>
          <w:docGrid w:type="linesAndChars" w:linePitch="312" w:charSpace="0"/>
        </w:sectPr>
      </w:pPr>
      <w:r>
        <w:rPr>
          <w:rFonts w:ascii="宋体" w:cs="宋体" w:hAnsi="宋体" w:hint="eastAsia"/>
          <w:b/>
          <w:color w:val="000000"/>
          <w:sz w:val="32"/>
          <w:szCs w:val="32"/>
          <w14:textFill>
            <w14:solidFill>
              <w14:srgbClr w14:val="000000"/>
            </w14:solidFill>
          </w14:textFill>
        </w:rPr>
        <w:fldChar w:fldCharType="end"/>
      </w:r>
    </w:p>
    <w:p>
      <w:pPr>
        <w:keepNext/>
        <w:keepLines/>
        <w:numPr>
          <w:ilvl w:val="0"/>
          <w:numId w:val="1"/>
        </w:numPr>
        <w:adjustRightInd w:val="0"/>
        <w:snapToGrid w:val="0"/>
        <w:spacing w:line="560" w:lineRule="exact"/>
        <w:outlineLvl w:val="0"/>
        <w:rPr>
          <w:rFonts w:ascii="宋体" w:cs="宋体" w:hAnsi="宋体" w:hint="eastAsia"/>
          <w:color w:val="000000"/>
          <w:kern w:val="44"/>
          <w:sz w:val="28"/>
          <w:szCs w:val="28"/>
          <w14:textFill>
            <w14:solidFill>
              <w14:srgbClr w14:val="000000"/>
            </w14:solidFill>
          </w14:textFill>
        </w:rPr>
      </w:pPr>
      <w:bookmarkStart w:id="2" w:name="_Toc19162"/>
      <w:bookmarkStart w:id="3" w:name="_Toc11320"/>
      <w:bookmarkStart w:id="4" w:name="_Toc23091"/>
      <w:bookmarkStart w:id="5" w:name="_Toc8907"/>
      <w:bookmarkStart w:id="6" w:name="_Toc519237221"/>
      <w:r>
        <w:rPr>
          <w:rFonts w:ascii="宋体" w:cs="宋体" w:hAnsi="宋体" w:hint="eastAsia"/>
          <w:color w:val="000000"/>
          <w:kern w:val="44"/>
          <w:sz w:val="28"/>
          <w:szCs w:val="28"/>
          <w14:textFill>
            <w14:solidFill>
              <w14:srgbClr w14:val="000000"/>
            </w14:solidFill>
          </w14:textFill>
        </w:rPr>
        <w:t>项目概况</w:t>
      </w:r>
      <w:bookmarkEnd w:id="2"/>
      <w:bookmarkEnd w:id="3"/>
      <w:bookmarkEnd w:id="4"/>
      <w:bookmarkEnd w:id="5"/>
      <w:bookmarkEnd w:id="6"/>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（一）项目名称：</w:t>
      </w:r>
      <w:bookmarkStart w:id="7" w:name="OLE_LINK1"/>
      <w:bookmarkStart w:id="8" w:name="_Hlk39605495"/>
      <w:r>
        <w:rPr>
          <w:rFonts w:ascii="宋体" w:cs="宋体" w:hAnsi="宋体" w:hint="eastAsia"/>
          <w:color w:val="000000"/>
          <w:sz w:val="28"/>
          <w:szCs w:val="28"/>
          <w14:textFill>
            <w14:solidFill>
              <w14:srgbClr w14:val="000000"/>
            </w14:solidFill>
          </w14:textFill>
        </w:rPr>
        <w:t>重庆轨道交通7号线一期工程、17号线一期工程洪水影响评价专题报告编制</w:t>
      </w:r>
      <w:bookmarkEnd w:id="7"/>
      <w:r>
        <w:rPr>
          <w:rFonts w:ascii="宋体" w:cs="宋体" w:hAnsi="宋体" w:hint="eastAsia"/>
          <w:color w:val="000000"/>
          <w:sz w:val="28"/>
          <w:szCs w:val="28"/>
          <w14:textFill>
            <w14:solidFill>
              <w14:srgbClr w14:val="000000"/>
            </w14:solidFill>
          </w14:textFill>
        </w:rPr>
        <w:t>。</w:t>
      </w:r>
      <w:bookmarkEnd w:id="8"/>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项目概况：</w:t>
      </w:r>
    </w:p>
    <w:p>
      <w:pPr>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1、重庆轨道交通7号线一期工程</w:t>
      </w:r>
    </w:p>
    <w:p>
      <w:pPr>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重庆轨道交通7号线一期工程位于沙坪坝区及高新区，工程线路全长27.959km，主要沿纵五线、飞雪路、永泰路、科学大道、高新大道、樱桃路敷设，其中地下线23.571km，高架线4.388km，共设车站18座，其中地下站14座，高架站4座，换乘站9座，分别与1号线、4号线、15号线、17号线、19号线、27号线和永川线换乘；一期工程全线平均站间距1.590km，最大站间距2.936km，最小站间距0.734km。本线路穿越梁滩河、莲花滩河</w:t>
      </w:r>
      <w:bookmarkStart w:id="9" w:name="OLE_LINK4"/>
      <w:bookmarkStart w:id="10" w:name="OLE_LINK3"/>
      <w:r>
        <w:rPr>
          <w:rFonts w:ascii="宋体" w:cs="宋体" w:hAnsi="宋体" w:hint="eastAsia"/>
          <w:color w:val="000000"/>
          <w:sz w:val="28"/>
          <w:szCs w:val="28"/>
          <w14:textFill>
            <w14:solidFill>
              <w14:srgbClr w14:val="000000"/>
            </w14:solidFill>
          </w14:textFill>
        </w:rPr>
        <w:t>等地表河流，涉河工点共4处。</w:t>
      </w:r>
      <w:bookmarkEnd w:id="9"/>
      <w:bookmarkEnd w:id="10"/>
    </w:p>
    <w:p>
      <w:pPr>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2、重庆轨道交通17号线一期工程</w:t>
      </w:r>
    </w:p>
    <w:p>
      <w:pPr>
        <w:pStyle w:val="15"/>
        <w:spacing w:line="560" w:lineRule="exact"/>
        <w:ind w:firstLineChars="200" w:firstLine="560"/>
        <w:rPr>
          <w:rFonts w:hint="eastAsia"/>
          <w:color w:val="000000"/>
          <w:sz w:val="28"/>
          <w:szCs w:val="28"/>
          <w14:textFill>
            <w14:solidFill>
              <w14:srgbClr w14:val="000000"/>
            </w14:solidFill>
          </w14:textFill>
        </w:rPr>
      </w:pPr>
      <w:r>
        <w:rPr>
          <w:rFonts w:hint="eastAsia"/>
          <w:color w:val="000000"/>
          <w:sz w:val="28"/>
          <w:szCs w:val="28"/>
          <w14:textFill>
            <w14:solidFill>
              <w14:srgbClr w14:val="000000"/>
            </w14:solidFill>
          </w14:textFill>
        </w:rPr>
        <w:t>重庆轨道交通17号线一期工程位于高新区，线路大致呈南北走向，主要辐射大学城、曾家、金凤。17号线一期工程线路设计范围YDK11+790.000~YDK25+693.049，线路起于大学城站，终于石家院子站，主要沿大学城中路、虎曾路和海含路敷设。线路全长13.903km，均为地下线。共设车站10座，均为地下站，最大站间距1.961km（大学城中路站~彭家院子站），最小站间距1.073km（虎溪站~思贤路站），平均站间距1.431km。设换乘站6座，分别与1号线、7号线、15号线、19号线、27号线和C4线实现换乘。本线路穿越虎溪河、莲花滩河等地表河流，涉河工点共5处。</w:t>
      </w:r>
    </w:p>
    <w:p>
      <w:pPr>
        <w:adjustRightInd w:val="0"/>
        <w:snapToGrid w:val="0"/>
        <w:spacing w:line="560" w:lineRule="exact"/>
        <w:ind w:firstLineChars="200" w:firstLine="560"/>
        <w:jc w:val="left"/>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（二）比选人：重庆市轨道交通设计研究院有限责任公司。</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（三）参选人资格要求：</w:t>
      </w:r>
    </w:p>
    <w:p>
      <w:pPr>
        <w:adjustRightInd w:val="0"/>
        <w:snapToGrid w:val="0"/>
        <w:spacing w:line="560" w:lineRule="exact"/>
        <w:ind w:leftChars="266" w:left="559"/>
        <w:rPr>
          <w:rFonts w:ascii="宋体" w:cs="宋体" w:hAnsi="宋体" w:hint="eastAsia"/>
          <w:sz w:val="28"/>
          <w:szCs w:val="28"/>
        </w:rPr>
      </w:pPr>
      <w:r>
        <w:rPr>
          <w:rFonts w:ascii="宋体" w:cs="宋体" w:hAnsi="宋体" w:hint="eastAsia"/>
          <w:color w:val="000000"/>
          <w:sz w:val="28"/>
          <w:szCs w:val="28"/>
          <w14:textFill>
            <w14:solidFill>
              <w14:srgbClr w14:val="000000"/>
            </w14:solidFill>
          </w14:textFill>
        </w:rPr>
        <w:t>1、具备独立法人资格，</w:t>
      </w:r>
      <w:r>
        <w:rPr>
          <w:rFonts w:ascii="宋体" w:cs="宋体" w:hAnsi="宋体" w:hint="eastAsia"/>
          <w:sz w:val="28"/>
          <w:szCs w:val="28"/>
        </w:rPr>
        <w:t>具有有效的营业执照或法人证书。</w:t>
      </w:r>
    </w:p>
    <w:p>
      <w:pPr>
        <w:adjustRightInd w:val="0"/>
        <w:snapToGrid w:val="0"/>
        <w:spacing w:line="560" w:lineRule="exact"/>
        <w:ind w:leftChars="266" w:left="559"/>
        <w:rPr>
          <w:rFonts w:ascii="宋体" w:cs="宋体" w:hAnsi="宋体" w:hint="eastAsia"/>
          <w:color w:val="000000"/>
          <w:sz w:val="28"/>
          <w:szCs w:val="28"/>
          <w14:textFill>
            <w14:solidFill>
              <w14:srgbClr w14:val="000000"/>
            </w14:solidFill>
          </w14:textFill>
        </w:rPr>
      </w:pPr>
      <w:r>
        <w:rPr>
          <w:rFonts w:ascii="宋体" w:cs="宋体" w:hAnsi="宋体" w:hint="eastAsia"/>
          <w:kern w:val="0"/>
        </w:rPr>
        <w:t>备注：提供有效的营业执照或法人证书复印件加盖参选单位公章（鲜章）。</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2、</w:t>
      </w:r>
      <w:bookmarkStart w:id="11" w:name="_Hlk39609917"/>
      <w:r>
        <w:rPr>
          <w:rFonts w:ascii="宋体" w:cs="宋体" w:hAnsi="宋体" w:hint="eastAsia"/>
          <w:color w:val="000000"/>
          <w:sz w:val="28"/>
          <w:szCs w:val="28"/>
          <w14:textFill>
            <w14:solidFill>
              <w14:srgbClr w14:val="000000"/>
            </w14:solidFill>
          </w14:textFill>
        </w:rPr>
        <w:t>由建设行政主管部门颁发的水利行业城市防洪专业甲级设计资质或水利行业甲级设计资质或工程设计综合甲级资质或水文水资源调查评价乙级及以上资质</w:t>
      </w:r>
      <w:bookmarkEnd w:id="11"/>
      <w:r>
        <w:rPr>
          <w:rFonts w:ascii="宋体" w:cs="宋体" w:hAnsi="宋体" w:hint="eastAsia"/>
          <w:color w:val="000000"/>
          <w:sz w:val="28"/>
          <w:szCs w:val="28"/>
          <w14:textFill>
            <w14:solidFill>
              <w14:srgbClr w14:val="000000"/>
            </w14:solidFill>
          </w14:textFill>
        </w:rPr>
        <w:t>。</w:t>
      </w:r>
    </w:p>
    <w:p>
      <w:pPr>
        <w:spacing w:line="594" w:lineRule="exact"/>
        <w:ind w:firstLineChars="200" w:firstLine="420"/>
        <w:jc w:val="left"/>
        <w:rPr>
          <w:rFonts w:ascii="宋体" w:cs="宋体" w:hAnsi="宋体" w:hint="eastAsia"/>
          <w:kern w:val="0"/>
        </w:rPr>
      </w:pPr>
      <w:r>
        <w:rPr>
          <w:rFonts w:ascii="宋体" w:cs="宋体" w:hAnsi="宋体" w:hint="eastAsia"/>
          <w:kern w:val="0"/>
        </w:rPr>
        <w:t>备注：提供资质证书复印件加盖参选单位公章（鲜章）。</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3、必须遵守国家法律、法规，具有良好的信誉、商业道德及售后服务能力，没有发生重大经济纠纷。</w:t>
      </w:r>
    </w:p>
    <w:p>
      <w:pPr>
        <w:spacing w:line="594" w:lineRule="exact"/>
        <w:ind w:firstLineChars="200" w:firstLine="420"/>
        <w:jc w:val="left"/>
        <w:rPr>
          <w:rFonts w:ascii="宋体" w:cs="宋体" w:hAnsi="宋体" w:hint="eastAsia"/>
          <w:kern w:val="0"/>
        </w:rPr>
      </w:pPr>
      <w:r>
        <w:rPr>
          <w:rFonts w:ascii="宋体" w:cs="宋体" w:hAnsi="宋体" w:hint="eastAsia"/>
          <w:kern w:val="0"/>
        </w:rPr>
        <w:t>备注：在信用中国官网查询，参选人不能被列入失信被执行人、重大税收违法案件和政府采购严重违法失信当事人名单，提供网络截图并加盖参选人公章（鲜章）。</w:t>
      </w:r>
    </w:p>
    <w:p>
      <w:pPr>
        <w:pStyle w:val="15"/>
        <w:ind w:firstLineChars="200" w:firstLine="560"/>
        <w:rPr>
          <w:rFonts w:hint="eastAsia"/>
          <w:color w:val="000000"/>
          <w:sz w:val="28"/>
          <w:szCs w:val="28"/>
          <w14:textFill>
            <w14:solidFill>
              <w14:srgbClr w14:val="000000"/>
            </w14:solidFill>
          </w14:textFill>
        </w:rPr>
      </w:pPr>
      <w:r>
        <w:rPr>
          <w:rFonts w:hint="eastAsia"/>
          <w:color w:val="000000"/>
          <w:sz w:val="28"/>
          <w:szCs w:val="28"/>
          <w14:textFill>
            <w14:solidFill>
              <w14:srgbClr w14:val="000000"/>
            </w14:solidFill>
          </w14:textFill>
        </w:rPr>
        <w:t>4、</w:t>
      </w:r>
      <w:r>
        <w:rPr>
          <w:rFonts w:hint="eastAsia"/>
          <w:color w:val="000000"/>
          <w:sz w:val="28"/>
          <w:szCs w:val="28"/>
          <w:u w:val="single"/>
          <w14:textFill>
            <w14:solidFill>
              <w14:srgbClr w14:val="000000"/>
            </w14:solidFill>
          </w14:textFill>
        </w:rPr>
        <w:t>2021</w:t>
      </w:r>
      <w:r>
        <w:rPr>
          <w:rFonts w:hint="eastAsia"/>
          <w:color w:val="000000"/>
          <w:sz w:val="28"/>
          <w:szCs w:val="28"/>
          <w14:textFill>
            <w14:solidFill>
              <w14:srgbClr w14:val="000000"/>
            </w14:solidFill>
          </w14:textFill>
        </w:rPr>
        <w:t>年</w:t>
      </w:r>
      <w:r>
        <w:rPr>
          <w:rFonts w:hint="eastAsia"/>
          <w:color w:val="000000"/>
          <w:sz w:val="28"/>
          <w:szCs w:val="28"/>
          <w:u w:val="single"/>
          <w14:textFill>
            <w14:solidFill>
              <w14:srgbClr w14:val="000000"/>
            </w14:solidFill>
          </w14:textFill>
        </w:rPr>
        <w:t>1</w:t>
      </w:r>
      <w:r>
        <w:rPr>
          <w:rFonts w:hint="eastAsia"/>
          <w:color w:val="000000"/>
          <w:sz w:val="28"/>
          <w:szCs w:val="28"/>
          <w14:textFill>
            <w14:solidFill>
              <w14:srgbClr w14:val="000000"/>
            </w14:solidFill>
          </w14:textFill>
        </w:rPr>
        <w:t>月</w:t>
      </w:r>
      <w:r>
        <w:rPr>
          <w:rFonts w:hint="eastAsia"/>
          <w:color w:val="000000"/>
          <w:sz w:val="28"/>
          <w:szCs w:val="28"/>
          <w:u w:val="single"/>
          <w14:textFill>
            <w14:solidFill>
              <w14:srgbClr w14:val="000000"/>
            </w14:solidFill>
          </w14:textFill>
        </w:rPr>
        <w:t>1</w:t>
      </w:r>
      <w:r>
        <w:rPr>
          <w:rFonts w:hint="eastAsia"/>
          <w:color w:val="000000"/>
          <w:sz w:val="28"/>
          <w:szCs w:val="28"/>
          <w14:textFill>
            <w14:solidFill>
              <w14:srgbClr w14:val="000000"/>
            </w14:solidFill>
          </w14:textFill>
        </w:rPr>
        <w:t>日以来承担过至少1项行洪论证专题研究类似业绩。</w:t>
      </w:r>
    </w:p>
    <w:p>
      <w:pPr>
        <w:spacing w:line="594" w:lineRule="exact"/>
        <w:ind w:firstLineChars="200" w:firstLine="420"/>
        <w:jc w:val="left"/>
        <w:rPr>
          <w:rFonts w:ascii="宋体" w:cs="宋体" w:hAnsi="宋体" w:hint="eastAsia"/>
          <w:kern w:val="0"/>
        </w:rPr>
      </w:pPr>
      <w:r>
        <w:rPr>
          <w:rFonts w:ascii="宋体" w:cs="宋体" w:hAnsi="宋体" w:hint="eastAsia"/>
          <w:kern w:val="0"/>
        </w:rPr>
        <w:t>备注：提供合同关键页复印件或工作中标通知书复印件或建设单位出具的相关证明材料复印件，提供的证明材料必须具有真实性，并加盖参选人公章（鲜章）。</w:t>
      </w:r>
    </w:p>
    <w:p>
      <w:pPr>
        <w:pStyle w:val="15"/>
        <w:ind w:firstLineChars="200" w:firstLine="560"/>
        <w:rPr>
          <w:rFonts w:hint="eastAsia"/>
          <w:color w:val="000000"/>
          <w:sz w:val="28"/>
          <w:szCs w:val="28"/>
          <w14:textFill>
            <w14:solidFill>
              <w14:srgbClr w14:val="000000"/>
            </w14:solidFill>
          </w14:textFill>
        </w:rPr>
      </w:pPr>
      <w:r>
        <w:rPr>
          <w:rFonts w:hint="eastAsia"/>
          <w:color w:val="000000"/>
          <w:sz w:val="28"/>
          <w:szCs w:val="28"/>
          <w14:textFill>
            <w14:solidFill>
              <w14:srgbClr w14:val="000000"/>
            </w14:solidFill>
          </w14:textFill>
        </w:rPr>
        <w:t>5、本次比选不接受联合体。</w:t>
      </w:r>
    </w:p>
    <w:p>
      <w:pPr>
        <w:spacing w:line="560" w:lineRule="exact"/>
        <w:ind w:left="0" w:firstLineChars="200" w:firstLine="560"/>
        <w:rPr>
          <w:rFonts w:ascii="宋体" w:cs="宋体" w:hAnsi="宋体" w:hint="eastAsia"/>
          <w:color w:val="000000"/>
          <w:sz w:val="28"/>
          <w:szCs w:val="28"/>
          <w14:textFill>
            <w14:solidFill>
              <w14:srgbClr w14:val="000000"/>
            </w14:solidFill>
          </w14:textFill>
        </w:rPr>
      </w:pPr>
      <w:bookmarkStart w:id="12" w:name="_Toc9723"/>
      <w:bookmarkStart w:id="13" w:name="_Toc519237222"/>
      <w:r>
        <w:rPr>
          <w:rFonts w:ascii="宋体" w:cs="宋体" w:hAnsi="宋体" w:hint="eastAsia"/>
          <w:color w:val="000000"/>
          <w:sz w:val="28"/>
          <w:szCs w:val="28"/>
          <w14:textFill>
            <w14:solidFill>
              <w14:srgbClr w14:val="000000"/>
            </w14:solidFill>
          </w14:textFill>
        </w:rPr>
        <w:t>（四）委托内容及要求</w:t>
      </w:r>
      <w:bookmarkEnd w:id="12"/>
    </w:p>
    <w:p>
      <w:pPr>
        <w:spacing w:line="560" w:lineRule="exact"/>
        <w:ind w:firstLineChars="200" w:firstLine="560"/>
        <w:rPr>
          <w:rFonts w:ascii="宋体" w:cs="宋体" w:hAnsi="宋体" w:hint="eastAsia"/>
          <w:color w:val="000000"/>
          <w:sz w:val="28"/>
          <w:szCs w:val="28"/>
          <w14:textFill>
            <w14:solidFill>
              <w14:srgbClr w14:val="000000"/>
            </w14:solidFill>
          </w14:textFill>
        </w:rPr>
      </w:pPr>
      <w:bookmarkEnd w:id="13"/>
      <w:r>
        <w:rPr>
          <w:rFonts w:ascii="宋体" w:cs="宋体" w:hAnsi="宋体" w:hint="eastAsia"/>
          <w:color w:val="000000"/>
          <w:sz w:val="28"/>
          <w:szCs w:val="28"/>
          <w14:textFill>
            <w14:solidFill>
              <w14:srgbClr w14:val="000000"/>
            </w14:solidFill>
          </w14:textFill>
        </w:rPr>
        <w:t>依据《防洪标准》（GB 50201-2014）《重庆市建设项目水影响论证报告编制大纲（2023年修订版）》等洪水影响评价相关要求，结合主体工程立项、设计等资料开展重庆轨道交通7号线一期工程、17号线一期工程洪水影响评价专题报告编制工作，提交专题报告，获得水行政主管部门关于洪水影响评价报告的批复。</w:t>
      </w:r>
    </w:p>
    <w:p>
      <w:pPr>
        <w:pStyle w:val="28"/>
        <w:adjustRightInd w:val="0"/>
        <w:snapToGrid w:val="0"/>
        <w:spacing w:line="560" w:lineRule="exact"/>
        <w:rPr>
          <w:rFonts w:ascii="宋体" w:cs="宋体" w:hAnsi="宋体" w:hint="eastAsia"/>
          <w:color w:val="000000"/>
          <w:szCs w:val="28"/>
          <w14:textFill>
            <w14:solidFill>
              <w14:srgbClr w14:val="000000"/>
            </w14:solidFill>
          </w14:textFill>
        </w:rPr>
      </w:pPr>
      <w:bookmarkStart w:id="14" w:name="_Toc2556"/>
      <w:bookmarkStart w:id="15" w:name="_Toc30559"/>
      <w:bookmarkStart w:id="16" w:name="_Toc2160"/>
      <w:bookmarkStart w:id="17" w:name="_Toc2393"/>
      <w:bookmarkStart w:id="18" w:name="_Toc519237223"/>
      <w:r>
        <w:rPr>
          <w:rFonts w:ascii="宋体" w:cs="宋体" w:hAnsi="宋体" w:hint="eastAsia"/>
          <w:color w:val="000000"/>
          <w:szCs w:val="28"/>
          <w14:textFill>
            <w14:solidFill>
              <w14:srgbClr w14:val="000000"/>
            </w14:solidFill>
          </w14:textFill>
        </w:rPr>
        <w:t>二、参选文件组成及要求</w:t>
      </w:r>
      <w:bookmarkEnd w:id="14"/>
      <w:bookmarkEnd w:id="15"/>
      <w:bookmarkEnd w:id="16"/>
      <w:bookmarkEnd w:id="17"/>
      <w:bookmarkEnd w:id="18"/>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（一）商务部分（2份）</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1、法人身份证明（格式参见附件1）</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2、法定代表人授权委托书（格式参见附件2）</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3、公司基本信息表（格式参见附件3）</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4、公司相关资质证书：</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由建设行政主管部门颁发的水利行业城市防洪专业甲级设计资质或水利行业甲级设计资质或工程设计综合甲级资质或水文水资源调查评价乙级及以上资质。（复印件加盖公章）</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5、业绩证明材料</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（1）企业业绩汇总表（格式参见附件5）</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（2）拟投入本项目设计人员汇总表（格式参见附件6）；</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（3）拟投入本项目项目负责人简历表（格式参见附件7）。</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（二）技术部分（2份）</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格式不限，内容同评分标准表中技术部分。</w:t>
      </w:r>
    </w:p>
    <w:p>
      <w:pPr>
        <w:spacing w:line="594" w:lineRule="exact"/>
        <w:ind w:firstLineChars="200" w:firstLine="420"/>
        <w:jc w:val="left"/>
        <w:rPr>
          <w:rFonts w:ascii="宋体" w:cs="宋体" w:hAnsi="宋体" w:hint="eastAsia"/>
          <w:kern w:val="0"/>
        </w:rPr>
      </w:pPr>
      <w:r>
        <w:rPr>
          <w:rFonts w:ascii="宋体" w:cs="宋体" w:hAnsi="宋体" w:hint="eastAsia"/>
          <w:kern w:val="0"/>
        </w:rPr>
        <w:t>备注：技术部分封面应加盖参选人公章</w:t>
      </w:r>
    </w:p>
    <w:p>
      <w:pPr>
        <w:adjustRightInd w:val="0"/>
        <w:snapToGrid w:val="0"/>
        <w:spacing w:line="560" w:lineRule="exact"/>
        <w:ind w:firstLineChars="150" w:firstLine="42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（三）报价部分/报价书（2份）</w:t>
      </w:r>
    </w:p>
    <w:p>
      <w:pPr>
        <w:adjustRightInd w:val="0"/>
        <w:snapToGrid w:val="0"/>
        <w:spacing w:line="560" w:lineRule="exact"/>
        <w:ind w:firstLineChars="200" w:firstLine="560"/>
        <w:rPr>
          <w:rFonts w:ascii="宋体" w:cs="宋体" w:hAnsi="宋体" w:hint="eastAsia"/>
        </w:rPr>
      </w:pPr>
      <w:r>
        <w:rPr>
          <w:rFonts w:ascii="宋体" w:cs="宋体" w:hAnsi="宋体" w:hint="eastAsia"/>
          <w:color w:val="000000"/>
          <w:sz w:val="28"/>
          <w:szCs w:val="28"/>
          <w14:textFill>
            <w14:solidFill>
              <w14:srgbClr w14:val="000000"/>
            </w14:solidFill>
          </w14:textFill>
        </w:rPr>
        <w:t>1、报价书（格式参见附件4）</w:t>
      </w:r>
    </w:p>
    <w:p>
      <w:pPr>
        <w:widowControl/>
        <w:spacing w:line="594"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此报价应为全部费用的价格，即含税包干价。应包含：设计及咨询服务、利润、税金、会务费及参选人认为需要的其它费用等。参选人应充分考虑其它费用和今后市场价格变化的因素，其报价今后不作调整。</w:t>
      </w:r>
    </w:p>
    <w:p>
      <w:pPr>
        <w:widowControl/>
        <w:spacing w:line="594" w:lineRule="exact"/>
        <w:ind w:firstLineChars="200" w:firstLine="420"/>
        <w:rPr>
          <w:rFonts w:ascii="宋体" w:cs="宋体" w:hAnsi="宋体" w:hint="eastAsia"/>
        </w:rPr>
      </w:pPr>
      <w:r>
        <w:rPr>
          <w:rFonts w:ascii="宋体" w:cs="宋体" w:hAnsi="宋体" w:hint="eastAsia"/>
        </w:rPr>
        <w:t>备注：参选方报价不得超过人民币</w:t>
      </w:r>
      <w:bookmarkStart w:id="19" w:name="OLE_LINK10"/>
      <w:bookmarkStart w:id="20" w:name="OLE_LINK11"/>
      <w:r>
        <w:rPr>
          <w:rFonts w:ascii="宋体" w:cs="宋体" w:hAnsi="宋体" w:hint="eastAsia"/>
        </w:rPr>
        <w:t>壹拾壹万元（小写：110000元）</w:t>
      </w:r>
      <w:bookmarkEnd w:id="19"/>
      <w:bookmarkEnd w:id="20"/>
      <w:r>
        <w:rPr>
          <w:rFonts w:ascii="宋体" w:cs="宋体" w:hAnsi="宋体" w:hint="eastAsia"/>
        </w:rPr>
        <w:t>/站，总价不得超过人民币玖拾玖万元（小写：990000元），超过则视为无效。最低报价不能作为中选的保证。</w:t>
      </w:r>
    </w:p>
    <w:p>
      <w:pPr>
        <w:pStyle w:val="28"/>
        <w:adjustRightInd w:val="0"/>
        <w:snapToGrid w:val="0"/>
        <w:spacing w:line="560" w:lineRule="exact"/>
        <w:rPr>
          <w:rFonts w:ascii="宋体" w:cs="宋体" w:hAnsi="宋体" w:hint="eastAsia"/>
          <w:color w:val="000000"/>
          <w:szCs w:val="28"/>
          <w14:textFill>
            <w14:solidFill>
              <w14:srgbClr w14:val="000000"/>
            </w14:solidFill>
          </w14:textFill>
        </w:rPr>
      </w:pPr>
      <w:bookmarkStart w:id="21" w:name="_Toc14452"/>
      <w:bookmarkStart w:id="22" w:name="_Toc17961"/>
      <w:bookmarkStart w:id="23" w:name="_Toc26449"/>
      <w:bookmarkStart w:id="24" w:name="_Toc519237224"/>
      <w:bookmarkStart w:id="25" w:name="_Toc28424"/>
      <w:r>
        <w:rPr>
          <w:rFonts w:ascii="宋体" w:cs="宋体" w:hAnsi="宋体" w:hint="eastAsia"/>
          <w:color w:val="000000"/>
          <w:szCs w:val="28"/>
          <w14:textFill>
            <w14:solidFill>
              <w14:srgbClr w14:val="000000"/>
            </w14:solidFill>
          </w14:textFill>
        </w:rPr>
        <w:t>三、比选邀请文件的获取</w:t>
      </w:r>
      <w:bookmarkEnd w:id="21"/>
      <w:bookmarkEnd w:id="22"/>
      <w:bookmarkEnd w:id="23"/>
      <w:bookmarkEnd w:id="24"/>
      <w:bookmarkEnd w:id="25"/>
    </w:p>
    <w:p>
      <w:pPr>
        <w:adjustRightInd w:val="0"/>
        <w:snapToGrid w:val="0"/>
        <w:spacing w:line="560" w:lineRule="exact"/>
        <w:ind w:firstLineChars="200" w:firstLine="560"/>
        <w:rPr>
          <w:rFonts w:ascii="宋体" w:cs="宋体" w:hAnsi="宋体" w:hint="eastAsia"/>
          <w:sz w:val="28"/>
          <w:szCs w:val="28"/>
        </w:rPr>
      </w:pPr>
      <w:bookmarkStart w:id="26" w:name="_Toc474831666"/>
      <w:bookmarkStart w:id="27" w:name="_Toc474831665"/>
      <w:bookmarkStart w:id="28" w:name="_Toc474831671"/>
      <w:bookmarkStart w:id="29" w:name="_Toc474831673"/>
      <w:bookmarkStart w:id="30" w:name="_Toc474831672"/>
      <w:bookmarkStart w:id="31" w:name="_Toc474831678"/>
      <w:bookmarkStart w:id="32" w:name="_Toc474831677"/>
      <w:bookmarkStart w:id="33" w:name="_Toc474831680"/>
      <w:bookmarkStart w:id="34" w:name="_Toc474831679"/>
      <w:bookmarkStart w:id="35" w:name="_Toc474831669"/>
      <w:bookmarkStart w:id="36" w:name="_Toc474831670"/>
      <w:bookmarkStart w:id="37" w:name="_Toc474831668"/>
      <w:bookmarkStart w:id="38" w:name="_Toc474831682"/>
      <w:bookmarkStart w:id="39" w:name="_Toc474831664"/>
      <w:bookmarkStart w:id="40" w:name="_Toc474831667"/>
      <w:bookmarkStart w:id="41" w:name="_Toc474831674"/>
      <w:bookmarkStart w:id="42" w:name="_Toc474831675"/>
      <w:bookmarkStart w:id="43" w:name="_Toc474831681"/>
      <w:bookmarkStart w:id="44" w:name="_Toc519237225"/>
      <w:bookmarkStart w:id="45" w:name="_Toc22985"/>
      <w:bookmarkStart w:id="46" w:name="_Toc18634"/>
      <w:bookmarkStart w:id="47" w:name="_Toc27148"/>
      <w:bookmarkStart w:id="48" w:name="_Toc3016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宋体" w:cs="宋体" w:hAnsi="宋体" w:hint="eastAsia"/>
          <w:sz w:val="28"/>
          <w:szCs w:val="28"/>
        </w:rPr>
        <w:t>本项目需报名后按比选邀请文件要求参选。符合比选要求、有意愿的参选人，请登录比选人官方网站（</w:t>
      </w:r>
      <w:bookmarkStart w:id="49" w:name="OLE_LINK2"/>
      <w:r>
        <w:rPr>
          <w:rFonts w:ascii="宋体" w:cs="宋体" w:hAnsi="宋体" w:hint="eastAsia"/>
          <w:sz w:val="28"/>
          <w:szCs w:val="28"/>
        </w:rPr>
        <w:t>www.crtdri.com</w:t>
      </w:r>
      <w:bookmarkEnd w:id="49"/>
      <w:r>
        <w:rPr>
          <w:rFonts w:ascii="宋体" w:cs="宋体" w:hAnsi="宋体" w:hint="eastAsia"/>
          <w:sz w:val="28"/>
          <w:szCs w:val="28"/>
        </w:rPr>
        <w:t>）下载填写《报名登记表》。请参选人在2026年</w:t>
      </w:r>
      <w:r>
        <w:rPr>
          <w:rFonts w:ascii="宋体" w:cs="宋体" w:hAnsi="宋体" w:hint="eastAsia"/>
          <w:sz w:val="28"/>
          <w:szCs w:val="28"/>
          <w:lang w:val="en-US" w:eastAsia="zh-CN"/>
        </w:rPr>
        <w:t>5</w:t>
      </w:r>
      <w:r>
        <w:rPr>
          <w:rFonts w:ascii="宋体" w:cs="宋体" w:hAnsi="宋体" w:hint="eastAsia"/>
          <w:sz w:val="28"/>
          <w:szCs w:val="28"/>
        </w:rPr>
        <w:t>月</w:t>
      </w:r>
      <w:r>
        <w:rPr>
          <w:rFonts w:ascii="宋体" w:cs="宋体" w:hAnsi="宋体" w:hint="eastAsia"/>
          <w:sz w:val="28"/>
          <w:szCs w:val="28"/>
          <w:lang w:val="en-US" w:eastAsia="zh-CN"/>
        </w:rPr>
        <w:t>20</w:t>
      </w:r>
      <w:r>
        <w:rPr>
          <w:rFonts w:ascii="宋体" w:cs="宋体" w:hAnsi="宋体" w:hint="eastAsia"/>
          <w:sz w:val="28"/>
          <w:szCs w:val="28"/>
        </w:rPr>
        <w:t xml:space="preserve">日 </w:t>
      </w:r>
      <w:r>
        <w:rPr>
          <w:rFonts w:ascii="宋体" w:cs="宋体" w:hAnsi="宋体" w:hint="eastAsia"/>
          <w:sz w:val="28"/>
          <w:szCs w:val="28"/>
          <w:lang w:val="en-US" w:eastAsia="zh-CN"/>
        </w:rPr>
        <w:t>中午12：00</w:t>
      </w:r>
      <w:r>
        <w:rPr>
          <w:rFonts w:ascii="宋体" w:cs="宋体" w:hAnsi="宋体" w:hint="eastAsia"/>
          <w:sz w:val="28"/>
          <w:szCs w:val="28"/>
        </w:rPr>
        <w:t xml:space="preserve"> （北京时间）之前，将《报名登记表》（加盖公章的扫描件和电子件）通过电子邮件方式报送，逾期则不接受报名。比选邀请文件自2026年</w:t>
      </w:r>
      <w:r>
        <w:rPr>
          <w:rFonts w:ascii="宋体" w:cs="宋体" w:hAnsi="宋体" w:hint="eastAsia"/>
          <w:sz w:val="28"/>
          <w:szCs w:val="28"/>
          <w:lang w:val="en-US" w:eastAsia="zh-CN"/>
        </w:rPr>
        <w:t>5</w:t>
      </w:r>
      <w:r>
        <w:rPr>
          <w:rFonts w:ascii="宋体" w:cs="宋体" w:hAnsi="宋体" w:hint="eastAsia"/>
          <w:sz w:val="28"/>
          <w:szCs w:val="28"/>
        </w:rPr>
        <w:t xml:space="preserve">月 </w:t>
      </w:r>
      <w:r>
        <w:rPr>
          <w:rFonts w:ascii="宋体" w:cs="宋体" w:hAnsi="宋体" w:hint="eastAsia"/>
          <w:sz w:val="28"/>
          <w:szCs w:val="28"/>
          <w:lang w:val="en-US" w:eastAsia="zh-CN"/>
        </w:rPr>
        <w:t>20</w:t>
      </w:r>
      <w:r>
        <w:rPr>
          <w:rFonts w:ascii="宋体" w:cs="宋体" w:hAnsi="宋体" w:hint="eastAsia"/>
          <w:sz w:val="28"/>
          <w:szCs w:val="28"/>
        </w:rPr>
        <w:t>日发布至递交比选申请文件截止时间前，参选人可以登录比选人官方网站上（</w:t>
      </w:r>
      <w:bookmarkStart w:id="50" w:name="OLE_LINK6"/>
      <w:r>
        <w:rPr>
          <w:rFonts w:ascii="宋体" w:cs="宋体" w:hAnsi="宋体" w:hint="eastAsia"/>
          <w:sz w:val="28"/>
          <w:szCs w:val="28"/>
        </w:rPr>
        <w:t>http://www.crtdri.com</w:t>
      </w:r>
      <w:bookmarkEnd w:id="50"/>
      <w:r>
        <w:rPr>
          <w:rFonts w:ascii="宋体" w:cs="宋体" w:hAnsi="宋体" w:hint="eastAsia"/>
          <w:sz w:val="28"/>
          <w:szCs w:val="28"/>
        </w:rPr>
        <w:t>/）直接下载文件、补遗等所有有关资料。不管下载与否都视为参加比选人全部知晓有关比选过程和所有事宜。</w:t>
      </w:r>
    </w:p>
    <w:p>
      <w:pPr>
        <w:adjustRightInd w:val="0"/>
        <w:snapToGrid w:val="0"/>
        <w:spacing w:line="560" w:lineRule="exact"/>
        <w:ind w:firstLineChars="200" w:firstLine="560"/>
        <w:rPr>
          <w:rFonts w:ascii="宋体" w:cs="宋体" w:hAnsi="宋体" w:hint="eastAsia"/>
          <w:sz w:val="28"/>
          <w:szCs w:val="28"/>
        </w:rPr>
      </w:pPr>
      <w:r>
        <w:rPr>
          <w:rFonts w:ascii="宋体" w:cs="宋体" w:hAnsi="宋体" w:hint="eastAsia"/>
          <w:sz w:val="28"/>
          <w:szCs w:val="28"/>
        </w:rPr>
        <w:t>联系人：</w:t>
      </w:r>
      <w:r>
        <w:rPr>
          <w:rFonts w:ascii="宋体" w:cs="宋体" w:hAnsi="宋体" w:hint="eastAsia"/>
          <w:sz w:val="28"/>
          <w:szCs w:val="28"/>
          <w:lang w:val="en-US" w:eastAsia="zh-CN"/>
        </w:rPr>
        <w:t>周韬</w:t>
      </w:r>
      <w:r>
        <w:rPr>
          <w:rFonts w:ascii="宋体" w:cs="宋体" w:hAnsi="宋体" w:hint="eastAsia"/>
          <w:sz w:val="28"/>
          <w:szCs w:val="28"/>
        </w:rPr>
        <w:t xml:space="preserve">              联系电话：</w:t>
      </w:r>
      <w:r>
        <w:rPr>
          <w:rFonts w:ascii="宋体" w:cs="宋体" w:hAnsi="宋体" w:hint="eastAsia"/>
          <w:sz w:val="28"/>
          <w:szCs w:val="28"/>
          <w:lang w:val="en-US" w:eastAsia="zh-CN"/>
        </w:rPr>
        <w:t>18996143185</w:t>
      </w:r>
      <w:r>
        <w:rPr>
          <w:rFonts w:ascii="宋体" w:cs="宋体" w:hAnsi="宋体" w:hint="eastAsia"/>
          <w:sz w:val="28"/>
          <w:szCs w:val="28"/>
        </w:rPr>
        <w:t xml:space="preserve">    </w:t>
      </w:r>
    </w:p>
    <w:p>
      <w:pPr>
        <w:adjustRightInd w:val="0"/>
        <w:snapToGrid w:val="0"/>
        <w:spacing w:line="560" w:lineRule="exact"/>
        <w:ind w:firstLineChars="200" w:firstLine="560"/>
        <w:rPr>
          <w:rFonts w:ascii="宋体" w:cs="宋体" w:hAnsi="宋体" w:hint="eastAsia"/>
          <w:sz w:val="28"/>
          <w:szCs w:val="28"/>
        </w:rPr>
      </w:pPr>
      <w:r>
        <w:rPr>
          <w:rFonts w:ascii="宋体" w:cs="宋体" w:hAnsi="宋体" w:hint="eastAsia"/>
          <w:sz w:val="28"/>
          <w:szCs w:val="28"/>
        </w:rPr>
        <w:t>电子邮箱：</w:t>
      </w:r>
      <w:r>
        <w:rPr>
          <w:rFonts w:ascii="宋体" w:cs="宋体" w:hAnsi="宋体" w:hint="eastAsia"/>
          <w:sz w:val="28"/>
          <w:szCs w:val="28"/>
          <w:lang w:val="en-US" w:eastAsia="zh-CN"/>
        </w:rPr>
        <w:t>3181320172@qq.com</w:t>
      </w:r>
      <w:r>
        <w:rPr>
          <w:rFonts w:ascii="宋体" w:cs="宋体" w:hAnsi="宋体" w:hint="eastAsia"/>
          <w:sz w:val="28"/>
          <w:szCs w:val="28"/>
        </w:rPr>
        <w:t xml:space="preserve">  </w:t>
      </w:r>
    </w:p>
    <w:p>
      <w:pPr>
        <w:pStyle w:val="28"/>
        <w:adjustRightInd w:val="0"/>
        <w:snapToGrid w:val="0"/>
        <w:spacing w:line="560" w:lineRule="exact"/>
        <w:rPr>
          <w:rFonts w:ascii="宋体" w:cs="宋体" w:hAnsi="宋体" w:hint="eastAsia"/>
          <w:color w:val="000000"/>
          <w:szCs w:val="28"/>
          <w14:textFill>
            <w14:solidFill>
              <w14:srgbClr w14:val="000000"/>
            </w14:solidFill>
          </w14:textFill>
        </w:rPr>
      </w:pPr>
      <w:r>
        <w:rPr>
          <w:rFonts w:ascii="宋体" w:cs="宋体" w:hAnsi="宋体" w:hint="eastAsia"/>
          <w:color w:val="000000"/>
          <w:szCs w:val="28"/>
          <w14:textFill>
            <w14:solidFill>
              <w14:srgbClr w14:val="000000"/>
            </w14:solidFill>
          </w14:textFill>
        </w:rPr>
        <w:t>四、参选文件的递交</w:t>
      </w:r>
      <w:bookmarkEnd w:id="44"/>
      <w:bookmarkEnd w:id="45"/>
      <w:bookmarkEnd w:id="46"/>
      <w:bookmarkEnd w:id="47"/>
      <w:bookmarkEnd w:id="48"/>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（一）参选文件的密封与标记：</w:t>
      </w:r>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1、参选文件（商务文件、报价文件、技术文件）原件各贰份，均需加盖公章。其中商务文件每页均需加盖公章。</w:t>
      </w:r>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2、所有参选文件密封于一个密封袋内，并在该密封袋封口处加盖公章。</w:t>
      </w:r>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（二）参选文件的签署及份数：</w:t>
      </w:r>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参选人编制的参选文件一律采用A4纸打印、复印。除参选人对错处作必要修改外，参选文件中不许有加行、插字、涂抹或改写。若有修改须由比选申请文件签署人在修改处加盖印鉴。参选人提交的所有资格证明资料不得出现伪造痕迹，一经发现，取消参选资格。</w:t>
      </w:r>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（三）参选人应于2026年</w:t>
      </w:r>
      <w:r>
        <w:rPr>
          <w:rFonts w:ascii="宋体" w:cs="宋体" w:hAnsi="宋体" w:hint="eastAsia"/>
          <w:color w:val="000000"/>
          <w:sz w:val="28"/>
          <w:szCs w:val="21"/>
          <w14:textFill>
            <w14:solidFill>
              <w14:srgbClr w14:val="000000"/>
            </w14:solidFill>
          </w14:textFill>
          <w:lang w:val="en-US" w:eastAsia="zh-CN"/>
        </w:rPr>
        <w:t>5</w:t>
      </w:r>
      <w:r>
        <w:rPr>
          <w:rFonts w:ascii="宋体" w:cs="宋体" w:hAnsi="宋体" w:hint="eastAsia"/>
          <w:color w:val="000000"/>
          <w:sz w:val="28"/>
          <w:szCs w:val="21"/>
          <w14:textFill>
            <w14:solidFill>
              <w14:srgbClr w14:val="000000"/>
            </w14:solidFill>
          </w14:textFill>
        </w:rPr>
        <w:t>月</w:t>
      </w:r>
      <w:r>
        <w:rPr>
          <w:rFonts w:ascii="宋体" w:cs="宋体" w:hAnsi="宋体" w:hint="eastAsia"/>
          <w:color w:val="000000"/>
          <w:sz w:val="28"/>
          <w:szCs w:val="21"/>
          <w14:textFill>
            <w14:solidFill>
              <w14:srgbClr w14:val="000000"/>
            </w14:solidFill>
          </w14:textFill>
          <w:lang w:val="en-US" w:eastAsia="zh-CN"/>
        </w:rPr>
        <w:t>22</w:t>
      </w:r>
      <w:r>
        <w:rPr>
          <w:rFonts w:ascii="宋体" w:cs="宋体" w:hAnsi="宋体" w:hint="eastAsia"/>
          <w:color w:val="000000"/>
          <w:sz w:val="28"/>
          <w:szCs w:val="21"/>
          <w14:textFill>
            <w14:solidFill>
              <w14:srgbClr w14:val="000000"/>
            </w14:solidFill>
          </w14:textFill>
        </w:rPr>
        <w:t>日9时30分至10时00分（北京时间）期间，将参选文件现场提交至重庆市轨道交通设计研究院有限责任公司</w:t>
      </w:r>
      <w:r>
        <w:rPr>
          <w:rFonts w:ascii="宋体" w:cs="宋体" w:hAnsi="宋体" w:hint="eastAsia"/>
          <w:color w:val="000000"/>
          <w:sz w:val="28"/>
          <w:szCs w:val="21"/>
          <w14:textFill>
            <w14:solidFill>
              <w14:srgbClr w14:val="000000"/>
            </w14:solidFill>
          </w14:textFill>
          <w:lang w:val="en-US" w:eastAsia="zh-CN"/>
        </w:rPr>
        <w:t>101</w:t>
      </w:r>
      <w:r>
        <w:rPr>
          <w:rFonts w:ascii="宋体" w:cs="宋体" w:hAnsi="宋体" w:hint="eastAsia"/>
          <w:color w:val="000000"/>
          <w:sz w:val="28"/>
          <w:szCs w:val="21"/>
          <w14:textFill>
            <w14:solidFill>
              <w14:srgbClr w14:val="000000"/>
            </w14:solidFill>
          </w14:textFill>
        </w:rPr>
        <w:t>会议室（地址：重庆市渝北区礼环北路26号）</w:t>
      </w:r>
      <w:r>
        <w:rPr>
          <w:rFonts w:ascii="宋体" w:cs="宋体" w:hAnsi="宋体" w:hint="eastAsia"/>
          <w:sz w:val="28"/>
          <w:szCs w:val="28"/>
        </w:rPr>
        <w:t>。</w:t>
      </w:r>
    </w:p>
    <w:p>
      <w:pPr>
        <w:tabs>
          <w:tab w:val="left" w:pos="2500"/>
          <w:tab w:val="left" w:pos="3220"/>
        </w:tabs>
        <w:autoSpaceDE w:val="0"/>
        <w:autoSpaceDN w:val="0"/>
        <w:adjustRightInd w:val="0"/>
        <w:snapToGrid w:val="0"/>
        <w:spacing w:line="560" w:lineRule="exact"/>
        <w:ind w:firstLineChars="200" w:firstLine="560"/>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8"/>
          <w:szCs w:val="21"/>
          <w14:textFill>
            <w14:solidFill>
              <w14:srgbClr w14:val="000000"/>
            </w14:solidFill>
          </w14:textFill>
        </w:rPr>
        <w:t>（四）截止提交时间后送达的参选文件将被拒收，邮寄、电话、传真形式的参选概不接受。</w:t>
      </w:r>
    </w:p>
    <w:p>
      <w:pPr>
        <w:pStyle w:val="28"/>
        <w:adjustRightInd w:val="0"/>
        <w:snapToGrid w:val="0"/>
        <w:spacing w:line="560" w:lineRule="exact"/>
        <w:rPr>
          <w:rFonts w:ascii="宋体" w:cs="宋体" w:hAnsi="宋体" w:hint="eastAsia"/>
          <w:color w:val="000000"/>
          <w:szCs w:val="28"/>
          <w14:textFill>
            <w14:solidFill>
              <w14:srgbClr w14:val="000000"/>
            </w14:solidFill>
          </w14:textFill>
        </w:rPr>
      </w:pPr>
      <w:bookmarkStart w:id="51" w:name="_Toc519237226"/>
      <w:bookmarkStart w:id="52" w:name="_Toc12123"/>
      <w:bookmarkStart w:id="53" w:name="_Toc19954"/>
      <w:bookmarkStart w:id="54" w:name="_Toc9369"/>
      <w:bookmarkStart w:id="55" w:name="_Toc482367418"/>
      <w:bookmarkStart w:id="56" w:name="_Toc481757993"/>
      <w:bookmarkStart w:id="57" w:name="_Toc26247"/>
      <w:r>
        <w:rPr>
          <w:rFonts w:ascii="宋体" w:cs="宋体" w:hAnsi="宋体" w:hint="eastAsia"/>
          <w:color w:val="000000"/>
          <w:szCs w:val="28"/>
          <w14:textFill>
            <w14:solidFill>
              <w14:srgbClr w14:val="000000"/>
            </w14:solidFill>
          </w14:textFill>
        </w:rPr>
        <w:t>五、评审方法</w:t>
      </w:r>
      <w:bookmarkEnd w:id="51"/>
      <w:bookmarkEnd w:id="52"/>
      <w:bookmarkEnd w:id="53"/>
      <w:bookmarkEnd w:id="54"/>
      <w:bookmarkEnd w:id="55"/>
      <w:bookmarkEnd w:id="56"/>
      <w:bookmarkEnd w:id="57"/>
    </w:p>
    <w:p>
      <w:pPr>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评审小组根据比选邀请文件对参选文件进行资格审查，凡不符合资格的参选文件将按无效参选处理。</w:t>
      </w:r>
    </w:p>
    <w:p>
      <w:pPr>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本项目采用综合评定法。比选人组织召开评审会，分别对商务部分、报价部分（报价书）、技术部分进行综合评审、打分，所有评委评分的算术平均值（保留至小数点后第二位），即为参选人最终得分。</w:t>
      </w:r>
    </w:p>
    <w:p>
      <w:pPr>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按综合得分高低，排列出各参选人评分结果的顺序，若有两个及以上参选人综合得分相同，则报价低者排列在前；若报价也相同，则技术评分高者排列在前；若技术分也相同，则抽签决定排序。</w:t>
      </w:r>
    </w:p>
    <w:p>
      <w:pPr>
        <w:adjustRightInd w:val="0"/>
        <w:snapToGrid w:val="0"/>
        <w:spacing w:line="560" w:lineRule="exact"/>
        <w:ind w:firstLineChars="200" w:firstLine="560"/>
        <w:rPr>
          <w:rFonts w:ascii="宋体" w:cs="宋体" w:hAnsi="宋体" w:hint="eastAsia"/>
          <w:color w:val="000000"/>
          <w:sz w:val="28"/>
          <w:szCs w:val="21"/>
          <w14:textFill>
            <w14:solidFill>
              <w14:srgbClr w14:val="000000"/>
            </w14:solidFill>
          </w14:textFill>
        </w:rPr>
      </w:pPr>
      <w:r>
        <w:rPr>
          <w:rFonts w:ascii="宋体" w:cs="宋体" w:hAnsi="宋体" w:hint="eastAsia"/>
          <w:color w:val="000000"/>
          <w:sz w:val="28"/>
          <w:szCs w:val="21"/>
          <w14:textFill>
            <w14:solidFill>
              <w14:srgbClr w14:val="000000"/>
            </w14:solidFill>
          </w14:textFill>
        </w:rPr>
        <w:t>评分标准如下：</w:t>
      </w:r>
    </w:p>
    <w:tbl>
      <w:tblPr>
        <w:jc w:val="left"/>
        <w:tblInd w:w="0" w:type="dxa"/>
        <w:tblW w:w="8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904"/>
        <w:gridCol w:w="1626"/>
        <w:gridCol w:w="1205"/>
        <w:gridCol w:w="4533"/>
      </w:tblGrid>
      <w:tr>
        <w:trPr>
          <w:trHeight w:val="381"/>
        </w:trPr>
        <w:tc>
          <w:tcPr>
            <w:tcW w:w="904" w:type="dxa"/>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序号</w:t>
            </w:r>
          </w:p>
        </w:tc>
        <w:tc>
          <w:tcPr>
            <w:tcW w:w="1626" w:type="dxa"/>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评分类别</w:t>
            </w:r>
          </w:p>
        </w:tc>
        <w:tc>
          <w:tcPr>
            <w:tcW w:w="1205" w:type="dxa"/>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分值</w:t>
            </w:r>
          </w:p>
        </w:tc>
        <w:tc>
          <w:tcPr>
            <w:tcW w:w="4533" w:type="dxa"/>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评分标准</w:t>
            </w:r>
          </w:p>
        </w:tc>
      </w:tr>
      <w:tr>
        <w:trPr>
          <w:trHeight w:val="1856"/>
        </w:trPr>
        <w:tc>
          <w:tcPr>
            <w:tcW w:w="904" w:type="dxa"/>
            <w:vAlign w:val="center"/>
          </w:tcPr>
          <w:p>
            <w:pPr>
              <w:spacing w:line="400" w:lineRule="exact"/>
              <w:jc w:val="center"/>
              <w:rPr>
                <w:rFonts w:ascii="宋体" w:cs="宋体" w:hAnsi="宋体" w:hint="eastAsia"/>
                <w:color w:val="000000"/>
                <w14:textFill>
                  <w14:solidFill>
                    <w14:srgbClr w14:val="000000"/>
                  </w14:solidFill>
                </w14:textFill>
              </w:rPr>
            </w:pPr>
            <w:r>
              <w:rPr>
                <w:rFonts w:ascii="宋体" w:cs="宋体" w:hAnsi="宋体" w:hint="eastAsia"/>
                <w:color w:val="000000"/>
                <w:sz w:val="24"/>
                <w:szCs w:val="24"/>
                <w14:textFill>
                  <w14:solidFill>
                    <w14:srgbClr w14:val="000000"/>
                  </w14:solidFill>
                </w14:textFill>
              </w:rPr>
              <w:t>1</w:t>
            </w:r>
          </w:p>
        </w:tc>
        <w:tc>
          <w:tcPr>
            <w:tcW w:w="1626" w:type="dxa"/>
            <w:tcBorders>
              <w:left w:val="single" w:sz="4" w:space="0" w:color="000000"/>
            </w:tcBorders>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报价部分</w:t>
            </w:r>
          </w:p>
          <w:p>
            <w:pPr>
              <w:spacing w:line="400" w:lineRule="exact"/>
              <w:jc w:val="center"/>
              <w:rPr>
                <w:rFonts w:ascii="宋体" w:cs="宋体" w:hAnsi="宋体" w:hint="eastAsia"/>
                <w:color w:val="000000"/>
                <w14:textFill>
                  <w14:solidFill>
                    <w14:srgbClr w14:val="000000"/>
                  </w14:solidFill>
                </w14:textFill>
              </w:rPr>
            </w:pPr>
            <w:r>
              <w:rPr>
                <w:rFonts w:ascii="宋体" w:cs="宋体" w:hAnsi="宋体" w:hint="eastAsia"/>
                <w:color w:val="000000"/>
                <w:sz w:val="24"/>
                <w:szCs w:val="24"/>
                <w14:textFill>
                  <w14:solidFill>
                    <w14:srgbClr w14:val="000000"/>
                  </w14:solidFill>
                </w14:textFill>
              </w:rPr>
              <w:t>（报价书）</w:t>
            </w:r>
          </w:p>
        </w:tc>
        <w:tc>
          <w:tcPr>
            <w:tcW w:w="1205" w:type="dxa"/>
            <w:tcBorders>
              <w:left w:val="single" w:sz="4" w:space="0" w:color="000000"/>
            </w:tcBorders>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50</w:t>
            </w:r>
          </w:p>
        </w:tc>
        <w:tc>
          <w:tcPr>
            <w:tcW w:w="4533" w:type="dxa"/>
            <w:tcBorders>
              <w:left w:val="single" w:sz="4" w:space="0" w:color="000000"/>
            </w:tcBorders>
            <w:vAlign w:val="center"/>
          </w:tcPr>
          <w:p>
            <w:pPr>
              <w:adjustRightInd w:val="0"/>
              <w:snapToGrid w:val="0"/>
              <w:spacing w:after="0" w:line="360" w:lineRule="exact"/>
              <w:rPr>
                <w:rFonts w:ascii="宋体" w:cs="宋体" w:hAnsi="宋体" w:hint="eastAsia"/>
                <w:color w:val="000000"/>
                <w:sz w:val="24"/>
                <w:szCs w:val="24"/>
              </w:rPr>
            </w:pPr>
            <w:r>
              <w:rPr>
                <w:rFonts w:ascii="宋体" w:cs="宋体" w:hAnsi="宋体" w:hint="eastAsia"/>
                <w:color w:val="000000"/>
                <w:sz w:val="24"/>
                <w:szCs w:val="24"/>
              </w:rPr>
              <w:t>1、所有有效报价的参选人的报价中去掉一个最高值和一个最低值（不足六家则不去）后的算术平均值乘以95%作为基准价。</w:t>
            </w:r>
          </w:p>
          <w:p>
            <w:pPr>
              <w:adjustRightInd w:val="0"/>
              <w:snapToGrid w:val="0"/>
              <w:spacing w:after="0" w:line="360" w:lineRule="exact"/>
              <w:rPr>
                <w:rFonts w:ascii="宋体" w:cs="宋体" w:hAnsi="宋体" w:hint="eastAsia"/>
                <w:color w:val="000000"/>
                <w:sz w:val="24"/>
                <w:szCs w:val="24"/>
              </w:rPr>
            </w:pPr>
            <w:r>
              <w:rPr>
                <w:rFonts w:ascii="宋体" w:cs="宋体" w:hAnsi="宋体" w:hint="eastAsia"/>
                <w:color w:val="000000"/>
                <w:sz w:val="24"/>
                <w:szCs w:val="24"/>
              </w:rPr>
              <w:t>2、参选人的报价等于基准价者得满分，报价与基准价相比，每增加1%扣1分，每减少1%扣0.5分，扣完为止。</w:t>
            </w:r>
          </w:p>
          <w:p>
            <w:pPr>
              <w:adjustRightInd w:val="0"/>
              <w:snapToGrid w:val="0"/>
              <w:spacing w:after="0" w:line="360" w:lineRule="exact"/>
              <w:rPr>
                <w:rFonts w:ascii="宋体" w:cs="宋体" w:hAnsi="宋体" w:hint="eastAsia"/>
                <w:color w:val="000000"/>
                <w:sz w:val="24"/>
                <w:szCs w:val="24"/>
              </w:rPr>
            </w:pPr>
            <w:r>
              <w:rPr>
                <w:rFonts w:ascii="宋体" w:cs="宋体" w:hAnsi="宋体" w:hint="eastAsia"/>
                <w:color w:val="000000"/>
                <w:sz w:val="24"/>
                <w:szCs w:val="24"/>
                <w14:textFill>
                  <w14:solidFill>
                    <w14:srgbClr w14:val="000000"/>
                  </w14:solidFill>
                </w14:textFill>
              </w:rPr>
              <w:t>3、</w:t>
            </w:r>
            <w:r>
              <w:rPr>
                <w:rFonts w:ascii="宋体" w:cs="宋体" w:hAnsi="宋体" w:hint="eastAsia"/>
                <w:color w:val="000000"/>
                <w:sz w:val="24"/>
                <w:szCs w:val="24"/>
              </w:rPr>
              <w:t>中选人必须提供增值税专用发票。</w:t>
            </w:r>
          </w:p>
          <w:p>
            <w:pPr>
              <w:pStyle w:val="15"/>
              <w:spacing w:after="0" w:line="360" w:lineRule="exact"/>
              <w:rPr>
                <w:rFonts w:hint="eastAsia"/>
              </w:rPr>
            </w:pPr>
            <w:r>
              <w:rPr>
                <w:rFonts w:hint="eastAsia"/>
                <w:color w:val="000000"/>
                <w:sz w:val="24"/>
                <w:szCs w:val="24"/>
                <w14:textFill>
                  <w14:solidFill>
                    <w14:srgbClr w14:val="000000"/>
                  </w14:solidFill>
                </w14:textFill>
              </w:rPr>
              <w:t>注：</w:t>
            </w:r>
            <w:r>
              <w:rPr>
                <w:rFonts w:hint="eastAsia"/>
                <w:sz w:val="24"/>
                <w:szCs w:val="24"/>
              </w:rPr>
              <w:t>最高限价为人民币壹拾壹万元（小写：110000元）/处，超过限价则视为无效报价。</w:t>
            </w:r>
          </w:p>
        </w:tc>
      </w:tr>
      <w:tr>
        <w:trPr>
          <w:trHeight w:val="410"/>
        </w:trPr>
        <w:tc>
          <w:tcPr>
            <w:tcW w:w="904" w:type="dxa"/>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2</w:t>
            </w:r>
          </w:p>
        </w:tc>
        <w:tc>
          <w:tcPr>
            <w:tcW w:w="1626" w:type="dxa"/>
            <w:tcBorders>
              <w:left w:val="single" w:sz="4" w:space="0" w:color="000000"/>
            </w:tcBorders>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商务部分</w:t>
            </w:r>
          </w:p>
        </w:tc>
        <w:tc>
          <w:tcPr>
            <w:tcW w:w="1205" w:type="dxa"/>
            <w:tcBorders>
              <w:left w:val="single" w:sz="4" w:space="0" w:color="000000"/>
            </w:tcBorders>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30</w:t>
            </w:r>
          </w:p>
        </w:tc>
        <w:tc>
          <w:tcPr>
            <w:tcW w:w="4533" w:type="dxa"/>
            <w:tcBorders>
              <w:left w:val="single" w:sz="4" w:space="0" w:color="000000"/>
            </w:tcBorders>
            <w:vAlign w:val="center"/>
          </w:tcPr>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1、资质（5分）</w:t>
            </w:r>
          </w:p>
          <w:p>
            <w:pPr>
              <w:adjustRightInd w:val="0"/>
              <w:snapToGrid w:val="0"/>
              <w:spacing w:after="0" w:line="360" w:lineRule="exact"/>
              <w:rPr>
                <w:rFonts w:ascii="宋体" w:cs="宋体" w:hAnsi="宋体" w:hint="eastAsia"/>
                <w:color w:val="000000"/>
                <w:sz w:val="24"/>
                <w:szCs w:val="24"/>
                <w:highlight w:val="auto"/>
              </w:rPr>
            </w:pPr>
            <w:r>
              <w:rPr>
                <w:rFonts w:ascii="宋体" w:cs="宋体" w:hAnsi="宋体" w:hint="eastAsia"/>
                <w:color w:val="000000"/>
                <w:sz w:val="24"/>
                <w:szCs w:val="24"/>
                <w:highlight w:val="auto"/>
              </w:rPr>
              <w:t>参选人具有建设行政主管部门颁发的水利行业城市防洪专业甲级设计资质或水利行业甲级设计资质或工程设计综合甲级资质或水文水资源调查评价甲级资质得5分。（提供资质证书副本复印件，并加盖参选人公章）</w:t>
            </w:r>
          </w:p>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2、业绩（10分）</w:t>
            </w:r>
          </w:p>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2021年1月1日以来，每提供1个行洪论证业绩得</w:t>
            </w:r>
            <w:r>
              <w:rPr>
                <w:rFonts w:ascii="宋体" w:cs="宋体" w:hAnsi="宋体" w:hint="eastAsia"/>
                <w:color w:val="000000"/>
                <w:sz w:val="24"/>
                <w:szCs w:val="24"/>
                <w14:textFill>
                  <w14:solidFill>
                    <w14:srgbClr w14:val="000000"/>
                  </w14:solidFill>
                </w14:textFill>
                <w:lang w:val="en-US" w:eastAsia="zh-CN"/>
              </w:rPr>
              <w:t>2</w:t>
            </w:r>
            <w:r>
              <w:rPr>
                <w:rFonts w:ascii="宋体" w:cs="宋体" w:hAnsi="宋体" w:hint="eastAsia"/>
                <w:color w:val="000000"/>
                <w:sz w:val="24"/>
                <w:szCs w:val="24"/>
                <w14:textFill>
                  <w14:solidFill>
                    <w14:srgbClr w14:val="000000"/>
                  </w14:solidFill>
                </w14:textFill>
              </w:rPr>
              <w:t>分，最高得</w:t>
            </w:r>
            <w:r>
              <w:rPr>
                <w:rFonts w:ascii="宋体" w:cs="宋体" w:hAnsi="宋体" w:hint="eastAsia"/>
                <w:color w:val="000000"/>
                <w:sz w:val="24"/>
                <w:szCs w:val="24"/>
                <w14:textFill>
                  <w14:solidFill>
                    <w14:srgbClr w14:val="000000"/>
                  </w14:solidFill>
                </w14:textFill>
                <w:lang w:val="en-US" w:eastAsia="zh-CN"/>
              </w:rPr>
              <w:t>10</w:t>
            </w:r>
            <w:r>
              <w:rPr>
                <w:rFonts w:ascii="宋体" w:cs="宋体" w:hAnsi="宋体" w:hint="eastAsia"/>
                <w:color w:val="000000"/>
                <w:sz w:val="24"/>
                <w:szCs w:val="24"/>
                <w14:textFill>
                  <w14:solidFill>
                    <w14:srgbClr w14:val="000000"/>
                  </w14:solidFill>
                </w14:textFill>
              </w:rPr>
              <w:t>分（提供合同关键页复印件或中标通知书复印件或建设单位出具的相关证明材料复印件，并加盖参选人公章）。</w:t>
            </w:r>
          </w:p>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3、人员配置情况（15分）</w:t>
            </w:r>
          </w:p>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1）项目负责人具备水文水资源、水利工程、水环境、地理信息等相关专业正高级工程师职称得3分，技术负责人具备水文水资源、水利工程、水环境、地理信息等相关专业正高级工程师职称得3分（最多得6分）。</w:t>
            </w:r>
            <w:r>
              <w:rPr>
                <w:rFonts w:ascii="宋体" w:cs="宋体" w:hAnsi="宋体" w:hint="eastAsia"/>
                <w:sz w:val="24"/>
                <w:szCs w:val="28"/>
              </w:rPr>
              <w:t>（提供相关证书复印件加盖鲜章、参选人为其缴纳</w:t>
            </w:r>
            <w:r>
              <w:rPr>
                <w:rFonts w:ascii="宋体" w:cs="宋体" w:hAnsi="宋体" w:hint="eastAsia"/>
                <w:sz w:val="24"/>
                <w:szCs w:val="24"/>
              </w:rPr>
              <w:t>的近三个月养老保险证明材料）</w:t>
            </w:r>
          </w:p>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（2）项目组其他技术人员中每具有1名水文水资源、水利工程、水环境、地理信息等相关专业高级职称得3分（最多得9分）</w:t>
            </w:r>
          </w:p>
          <w:p>
            <w:pPr>
              <w:adjustRightInd w:val="0"/>
              <w:snapToGrid w:val="0"/>
              <w:spacing w:after="0" w:line="360" w:lineRule="exact"/>
              <w:rPr>
                <w:rFonts w:ascii="宋体" w:cs="宋体" w:hAnsi="宋体" w:hint="eastAsia"/>
                <w:color w:val="000000"/>
                <w:sz w:val="24"/>
                <w:szCs w:val="24"/>
                <w14:textFill>
                  <w14:solidFill>
                    <w14:srgbClr w14:val="000000"/>
                  </w14:solidFill>
                </w14:textFill>
              </w:rPr>
            </w:pPr>
            <w:r>
              <w:rPr>
                <w:rFonts w:ascii="宋体" w:cs="宋体" w:hAnsi="宋体" w:hint="eastAsia"/>
                <w:sz w:val="24"/>
                <w:szCs w:val="28"/>
              </w:rPr>
              <w:t>（提供相关证书复印件加盖鲜章、参选人为其缴纳</w:t>
            </w:r>
            <w:r>
              <w:rPr>
                <w:rFonts w:ascii="宋体" w:cs="宋体" w:hAnsi="宋体" w:hint="eastAsia"/>
                <w:sz w:val="24"/>
                <w:szCs w:val="24"/>
              </w:rPr>
              <w:t>的近三个月养老保险证明材料）</w:t>
            </w:r>
          </w:p>
        </w:tc>
      </w:tr>
      <w:tr>
        <w:trPr>
          <w:trHeight w:val="1391"/>
        </w:trPr>
        <w:tc>
          <w:tcPr>
            <w:tcW w:w="904" w:type="dxa"/>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3</w:t>
            </w:r>
          </w:p>
        </w:tc>
        <w:tc>
          <w:tcPr>
            <w:tcW w:w="1626" w:type="dxa"/>
            <w:tcBorders>
              <w:left w:val="single" w:sz="4" w:space="0" w:color="000000"/>
            </w:tcBorders>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技术部分</w:t>
            </w:r>
          </w:p>
        </w:tc>
        <w:tc>
          <w:tcPr>
            <w:tcW w:w="1205" w:type="dxa"/>
            <w:tcBorders>
              <w:left w:val="single" w:sz="4" w:space="0" w:color="000000"/>
            </w:tcBorders>
            <w:vAlign w:val="center"/>
          </w:tcPr>
          <w:p>
            <w:pPr>
              <w:spacing w:line="400" w:lineRule="exact"/>
              <w:jc w:val="center"/>
              <w:rPr>
                <w:rFonts w:ascii="宋体" w:cs="宋体" w:hAnsi="宋体" w:hint="eastAsia"/>
                <w:color w:val="000000"/>
                <w:sz w:val="24"/>
                <w:szCs w:val="24"/>
                <w14:textFill>
                  <w14:solidFill>
                    <w14:srgbClr w14:val="000000"/>
                  </w14:solidFill>
                </w14:textFill>
              </w:rPr>
            </w:pPr>
            <w:r>
              <w:rPr>
                <w:rFonts w:ascii="宋体" w:cs="宋体" w:hAnsi="宋体" w:hint="eastAsia"/>
                <w:color w:val="000000"/>
                <w:sz w:val="24"/>
                <w:szCs w:val="24"/>
                <w14:textFill>
                  <w14:solidFill>
                    <w14:srgbClr w14:val="000000"/>
                  </w14:solidFill>
                </w14:textFill>
              </w:rPr>
              <w:t>20</w:t>
            </w:r>
          </w:p>
        </w:tc>
        <w:tc>
          <w:tcPr>
            <w:tcW w:w="4533" w:type="dxa"/>
            <w:tcBorders>
              <w:left w:val="single" w:sz="4" w:space="0" w:color="000000"/>
            </w:tcBorders>
            <w:vAlign w:val="center"/>
          </w:tcPr>
          <w:p>
            <w:pPr>
              <w:spacing w:after="0" w:line="360" w:lineRule="exact"/>
              <w:rPr>
                <w:rFonts w:ascii="宋体" w:cs="宋体" w:hAnsi="宋体" w:hint="eastAsia"/>
                <w:color w:val="000000"/>
                <w:sz w:val="24"/>
                <w:szCs w:val="24"/>
                <w:shd w:val="clear" w:color="auto" w:fill="FFFFFF"/>
                <w14:textFill>
                  <w14:solidFill>
                    <w14:srgbClr w14:val="000000"/>
                  </w14:solidFill>
                </w14:textFill>
              </w:rPr>
            </w:pPr>
            <w:r>
              <w:rPr>
                <w:rFonts w:ascii="宋体" w:cs="宋体" w:hAnsi="宋体" w:hint="eastAsia"/>
                <w:color w:val="000000"/>
                <w:sz w:val="24"/>
                <w:szCs w:val="24"/>
                <w:shd w:val="clear" w:color="auto" w:fill="FFFFFF"/>
                <w14:textFill>
                  <w14:solidFill>
                    <w14:srgbClr w14:val="000000"/>
                  </w14:solidFill>
                </w14:textFill>
              </w:rPr>
              <w:t>1.服务工作方案，优秀得4-5分，一般得2-3分，差得0-1分。</w:t>
              <w:tab/>
            </w:r>
          </w:p>
          <w:p>
            <w:pPr>
              <w:spacing w:after="0" w:line="360" w:lineRule="exact"/>
              <w:rPr>
                <w:rFonts w:ascii="宋体" w:cs="宋体" w:hAnsi="宋体" w:hint="eastAsia"/>
                <w:color w:val="000000"/>
                <w:sz w:val="24"/>
                <w:szCs w:val="24"/>
                <w:shd w:val="clear" w:color="auto" w:fill="FFFFFF"/>
                <w14:textFill>
                  <w14:solidFill>
                    <w14:srgbClr w14:val="000000"/>
                  </w14:solidFill>
                </w14:textFill>
              </w:rPr>
            </w:pPr>
            <w:r>
              <w:rPr>
                <w:rFonts w:ascii="宋体" w:cs="宋体" w:hAnsi="宋体" w:hint="eastAsia"/>
                <w:color w:val="000000"/>
                <w:sz w:val="24"/>
                <w:szCs w:val="24"/>
                <w:shd w:val="clear" w:color="auto" w:fill="FFFFFF"/>
                <w14:textFill>
                  <w14:solidFill>
                    <w14:srgbClr w14:val="000000"/>
                  </w14:solidFill>
                </w14:textFill>
              </w:rPr>
              <w:t>2.项目工作进度计划及保证措施，优秀得4-5分，一般得2-3分，差得0-1分。</w:t>
              <w:tab/>
            </w:r>
          </w:p>
          <w:p>
            <w:pPr>
              <w:spacing w:after="0" w:line="360" w:lineRule="exact"/>
              <w:rPr>
                <w:rFonts w:ascii="宋体" w:cs="宋体" w:hAnsi="宋体" w:hint="eastAsia"/>
                <w:color w:val="000000"/>
                <w:sz w:val="24"/>
                <w:szCs w:val="24"/>
                <w:shd w:val="clear" w:color="auto" w:fill="FFFFFF"/>
                <w14:textFill>
                  <w14:solidFill>
                    <w14:srgbClr w14:val="000000"/>
                  </w14:solidFill>
                </w14:textFill>
              </w:rPr>
            </w:pPr>
            <w:r>
              <w:rPr>
                <w:rFonts w:ascii="宋体" w:cs="宋体" w:hAnsi="宋体" w:hint="eastAsia"/>
                <w:color w:val="000000"/>
                <w:sz w:val="24"/>
                <w:szCs w:val="24"/>
                <w:shd w:val="clear" w:color="auto" w:fill="FFFFFF"/>
                <w14:textFill>
                  <w14:solidFill>
                    <w14:srgbClr w14:val="000000"/>
                  </w14:solidFill>
                </w14:textFill>
              </w:rPr>
              <w:t>3.项目工作质量保证措施，优秀得4-5分，一般得2-3分，差得0-1分。</w:t>
              <w:tab/>
            </w:r>
          </w:p>
          <w:p>
            <w:pPr>
              <w:spacing w:after="0" w:line="360" w:lineRule="exact"/>
              <w:rPr>
                <w:rFonts w:ascii="宋体" w:cs="宋体" w:hAnsi="宋体" w:hint="eastAsia"/>
                <w:color w:val="000000"/>
                <w:sz w:val="24"/>
                <w:szCs w:val="24"/>
                <w:shd w:val="clear" w:color="auto" w:fill="FFFFFF"/>
                <w14:textFill>
                  <w14:solidFill>
                    <w14:srgbClr w14:val="000000"/>
                  </w14:solidFill>
                </w14:textFill>
              </w:rPr>
            </w:pPr>
            <w:r>
              <w:rPr>
                <w:rFonts w:ascii="宋体" w:cs="宋体" w:hAnsi="宋体" w:hint="eastAsia"/>
                <w:color w:val="000000"/>
                <w:sz w:val="24"/>
                <w:szCs w:val="24"/>
                <w:shd w:val="clear" w:color="auto" w:fill="FFFFFF"/>
                <w14:textFill>
                  <w14:solidFill>
                    <w14:srgbClr w14:val="000000"/>
                  </w14:solidFill>
                </w14:textFill>
              </w:rPr>
              <w:t>4.后续服务内容及承诺，优秀得4-5分，一般得2-3分，差得0-1分。</w:t>
              <w:tab/>
            </w:r>
          </w:p>
        </w:tc>
      </w:tr>
    </w:tbl>
    <w:p>
      <w:pPr>
        <w:pStyle w:val="28"/>
        <w:adjustRightInd w:val="0"/>
        <w:snapToGrid w:val="0"/>
        <w:spacing w:line="560" w:lineRule="exact"/>
        <w:rPr>
          <w:rFonts w:ascii="宋体" w:cs="宋体" w:hAnsi="宋体" w:hint="eastAsia"/>
          <w:color w:val="000000"/>
          <w:szCs w:val="28"/>
          <w14:textFill>
            <w14:solidFill>
              <w14:srgbClr w14:val="000000"/>
            </w14:solidFill>
          </w14:textFill>
        </w:rPr>
      </w:pPr>
      <w:bookmarkStart w:id="58" w:name="_Toc27141"/>
      <w:bookmarkStart w:id="59" w:name="_Toc481757994"/>
      <w:bookmarkStart w:id="60" w:name="_Toc482367419"/>
      <w:bookmarkStart w:id="61" w:name="_Toc12002"/>
      <w:bookmarkStart w:id="62" w:name="_Toc26457"/>
      <w:bookmarkStart w:id="63" w:name="_Toc5423"/>
      <w:bookmarkStart w:id="64" w:name="_Toc519237227"/>
      <w:r>
        <w:rPr>
          <w:rFonts w:ascii="宋体" w:cs="宋体" w:hAnsi="宋体" w:hint="eastAsia"/>
          <w:color w:val="000000"/>
          <w:szCs w:val="28"/>
          <w14:textFill>
            <w14:solidFill>
              <w14:srgbClr w14:val="000000"/>
            </w14:solidFill>
          </w14:textFill>
        </w:rPr>
        <w:t>六、其它相关说明</w:t>
      </w:r>
      <w:bookmarkEnd w:id="58"/>
      <w:bookmarkEnd w:id="59"/>
      <w:bookmarkEnd w:id="60"/>
      <w:bookmarkEnd w:id="61"/>
      <w:bookmarkEnd w:id="62"/>
      <w:bookmarkEnd w:id="63"/>
      <w:bookmarkEnd w:id="64"/>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（一）超过比选截止时间提交的参选文件不予接收；</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（二）所有提交的参选文件评选后将不予退回；</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（三）无论比选结果如何，参选人参与本项目比选的所有费用均由参选人自行承担；</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（四）应征资料中的所有内容均应由参选人原创，不得包含任何侵犯第三者知识产权的材料。如发生侵权行为，后果由参选方自行承担；</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（五）本次比选活动将遵循公平、公正、公开的原则进行，比选人不对评审结果进行解释；</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（六）评审结束后，评审结果将在比选人官方网站上（http://www.crtdri.com/）进行公示，公示期为3个工作日；</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七）中选人收到中选通知后，按要求与比选人签订合同，中选人不按要求与比选人签订合同的，比选人有权取消中选人的中选资格。在履约过程中，中选人不能满足比选人针对项目需求所提出的合理要求时，比选人有权解除合同，维护自己的合法权益；</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（八）本次比选活动的解释权归比选人。</w:t>
      </w:r>
    </w:p>
    <w:p>
      <w:pPr>
        <w:pStyle w:val="28"/>
        <w:adjustRightInd w:val="0"/>
        <w:snapToGrid w:val="0"/>
        <w:spacing w:line="560" w:lineRule="exact"/>
        <w:rPr>
          <w:rFonts w:ascii="宋体" w:cs="宋体" w:hAnsi="宋体" w:hint="eastAsia"/>
          <w:color w:val="000000"/>
          <w:szCs w:val="28"/>
          <w14:textFill>
            <w14:solidFill>
              <w14:srgbClr w14:val="000000"/>
            </w14:solidFill>
          </w14:textFill>
        </w:rPr>
      </w:pPr>
      <w:bookmarkStart w:id="65" w:name="_Toc5708"/>
      <w:bookmarkStart w:id="66" w:name="_Toc11924"/>
      <w:bookmarkStart w:id="67" w:name="_Toc35539989"/>
      <w:bookmarkStart w:id="68" w:name="_Toc10407"/>
      <w:r>
        <w:rPr>
          <w:rFonts w:ascii="宋体" w:cs="宋体" w:hAnsi="宋体" w:hint="eastAsia"/>
          <w:color w:val="000000"/>
          <w:szCs w:val="28"/>
          <w14:textFill>
            <w14:solidFill>
              <w14:srgbClr w14:val="000000"/>
            </w14:solidFill>
          </w14:textFill>
        </w:rPr>
        <w:t>七、附件</w:t>
      </w:r>
      <w:bookmarkEnd w:id="65"/>
      <w:bookmarkEnd w:id="66"/>
      <w:bookmarkEnd w:id="67"/>
      <w:bookmarkEnd w:id="68"/>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（一）附件1：法人身份证明</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（二）附件:2：法定代表人授权委托书</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（三）附件3：公司基本信息表</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（四）附件4：报价书</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（五）附件5：企业业绩汇总表</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（六）附件6：拟投入本项目设计人员汇总表</w:t>
      </w:r>
    </w:p>
    <w:p>
      <w:pPr>
        <w:adjustRightInd w:val="0"/>
        <w:snapToGrid w:val="0"/>
        <w:spacing w:line="56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（七）附件7：拟投入本项目项目负责人简历表</w:t>
      </w:r>
    </w:p>
    <w:p>
      <w:pPr>
        <w:pStyle w:val="15"/>
        <w:spacing w:line="560" w:lineRule="exact"/>
        <w:rPr>
          <w:rFonts w:hint="eastAsia"/>
          <w:color w:val="000000"/>
          <w14:textFill>
            <w14:solidFill>
              <w14:srgbClr w14:val="000000"/>
            </w14:solidFill>
          </w14:textFill>
        </w:rPr>
      </w:pPr>
      <w:r>
        <w:rPr>
          <w:rFonts w:hint="eastAsia"/>
          <w:color w:val="000000"/>
          <w:sz w:val="28"/>
          <w:szCs w:val="28"/>
          <w14:textFill>
            <w14:solidFill>
              <w14:srgbClr w14:val="000000"/>
            </w14:solidFill>
          </w14:textFill>
        </w:rPr>
        <w:t xml:space="preserve">    </w:t>
      </w:r>
    </w:p>
    <w:p>
      <w:pPr>
        <w:widowControl/>
        <w:jc w:val="left"/>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br w:type="page"/>
      </w:r>
    </w:p>
    <w:p>
      <w:pPr>
        <w:spacing w:line="520" w:lineRule="exact"/>
        <w:rPr>
          <w:rFonts w:ascii="宋体" w:cs="宋体" w:hAnsi="宋体" w:hint="eastAsia"/>
          <w:color w:val="00000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t>附件1</w:t>
      </w:r>
    </w:p>
    <w:p>
      <w:pPr>
        <w:spacing w:line="520" w:lineRule="exact"/>
        <w:jc w:val="center"/>
        <w:rPr>
          <w:rFonts w:ascii="宋体" w:cs="宋体" w:hAnsi="宋体" w:hint="eastAsia"/>
          <w:b/>
          <w:color w:val="000000"/>
          <w:spacing w:val="-20"/>
          <w:sz w:val="36"/>
          <w:szCs w:val="36"/>
          <w14:textFill>
            <w14:solidFill>
              <w14:srgbClr w14:val="000000"/>
            </w14:solidFill>
          </w14:textFill>
        </w:rPr>
      </w:pPr>
      <w:bookmarkStart w:id="69" w:name="_Toc16045"/>
      <w:bookmarkStart w:id="70" w:name="_Toc7393"/>
      <w:bookmarkStart w:id="71" w:name="_Toc20825"/>
      <w:r>
        <w:rPr>
          <w:rFonts w:ascii="宋体" w:cs="宋体" w:hAnsi="宋体" w:hint="eastAsia"/>
          <w:b/>
          <w:color w:val="000000"/>
          <w:spacing w:val="-20"/>
          <w:sz w:val="36"/>
          <w:szCs w:val="36"/>
          <w14:textFill>
            <w14:solidFill>
              <w14:srgbClr w14:val="000000"/>
            </w14:solidFill>
          </w14:textFill>
        </w:rPr>
        <w:t>法人</w:t>
      </w:r>
      <w:bookmarkEnd w:id="69"/>
      <w:bookmarkEnd w:id="70"/>
      <w:bookmarkEnd w:id="71"/>
      <w:r>
        <w:rPr>
          <w:rFonts w:ascii="宋体" w:cs="宋体" w:hAnsi="宋体" w:hint="eastAsia"/>
          <w:b/>
          <w:color w:val="000000"/>
          <w:spacing w:val="-20"/>
          <w:sz w:val="36"/>
          <w:szCs w:val="36"/>
          <w14:textFill>
            <w14:solidFill>
              <w14:srgbClr w14:val="000000"/>
            </w14:solidFill>
          </w14:textFill>
        </w:rPr>
        <w:t>身份证明</w:t>
      </w:r>
    </w:p>
    <w:p>
      <w:pPr>
        <w:spacing w:line="520" w:lineRule="exact"/>
        <w:jc w:val="center"/>
        <w:rPr>
          <w:rFonts w:ascii="宋体" w:cs="宋体" w:hAnsi="宋体" w:hint="eastAsia"/>
          <w:b/>
          <w:color w:val="000000"/>
          <w:spacing w:val="-20"/>
          <w:sz w:val="36"/>
          <w:szCs w:val="36"/>
          <w14:textFill>
            <w14:solidFill>
              <w14:srgbClr w14:val="000000"/>
            </w14:solidFill>
          </w14:textFill>
        </w:rPr>
      </w:pPr>
    </w:p>
    <w:p>
      <w:pPr>
        <w:spacing w:after="0" w:line="480" w:lineRule="auto"/>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单位名称：</w:t>
      </w:r>
      <w:r>
        <w:rPr>
          <w:rFonts w:ascii="宋体" w:cs="宋体" w:hAnsi="宋体" w:hint="eastAsia"/>
          <w:color w:val="000000"/>
          <w:sz w:val="28"/>
          <w:szCs w:val="28"/>
          <w:u w:val="single"/>
          <w14:textFill>
            <w14:solidFill>
              <w14:srgbClr w14:val="000000"/>
            </w14:solidFill>
          </w14:textFill>
        </w:rPr>
        <w:t xml:space="preserve">                                 </w:t>
      </w:r>
    </w:p>
    <w:p>
      <w:pPr>
        <w:spacing w:after="0" w:line="480" w:lineRule="auto"/>
        <w:ind w:firstLineChars="200" w:firstLine="560"/>
        <w:rPr>
          <w:rFonts w:ascii="宋体" w:cs="宋体" w:hAnsi="宋体" w:hint="eastAsia"/>
          <w:color w:val="000000"/>
          <w:sz w:val="28"/>
          <w:szCs w:val="28"/>
          <w:u w:val="single"/>
          <w14:textFill>
            <w14:solidFill>
              <w14:srgbClr w14:val="000000"/>
            </w14:solidFill>
          </w14:textFill>
        </w:rPr>
      </w:pPr>
      <w:r>
        <w:rPr>
          <w:rFonts w:ascii="宋体" w:cs="宋体" w:hAnsi="宋体" w:hint="eastAsia"/>
          <w:color w:val="000000"/>
          <w:sz w:val="28"/>
          <w:szCs w:val="28"/>
          <w14:textFill>
            <w14:solidFill>
              <w14:srgbClr w14:val="000000"/>
            </w14:solidFill>
          </w14:textFill>
        </w:rPr>
        <w:t>注册地址：</w:t>
      </w:r>
      <w:r>
        <w:rPr>
          <w:rFonts w:ascii="宋体" w:cs="宋体" w:hAnsi="宋体" w:hint="eastAsia"/>
          <w:color w:val="000000"/>
          <w:sz w:val="28"/>
          <w:szCs w:val="28"/>
          <w:u w:val="single"/>
          <w14:textFill>
            <w14:solidFill>
              <w14:srgbClr w14:val="000000"/>
            </w14:solidFill>
          </w14:textFill>
        </w:rPr>
        <w:t xml:space="preserve">                                 </w:t>
      </w:r>
    </w:p>
    <w:p>
      <w:pPr>
        <w:spacing w:after="0" w:line="480" w:lineRule="auto"/>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成立时间：</w:t>
      </w:r>
      <w:r>
        <w:rPr>
          <w:rFonts w:ascii="宋体" w:cs="宋体" w:hAnsi="宋体" w:hint="eastAsia"/>
          <w:color w:val="000000"/>
          <w:sz w:val="28"/>
          <w:szCs w:val="28"/>
          <w:u w:val="single"/>
          <w14:textFill>
            <w14:solidFill>
              <w14:srgbClr w14:val="000000"/>
            </w14:solidFill>
          </w14:textFill>
        </w:rPr>
        <w:t xml:space="preserve">                                 </w:t>
      </w:r>
    </w:p>
    <w:p>
      <w:pPr>
        <w:spacing w:after="0" w:line="480" w:lineRule="auto"/>
        <w:ind w:firstLineChars="200" w:firstLine="560"/>
        <w:rPr>
          <w:rFonts w:ascii="宋体" w:cs="宋体" w:hAnsi="宋体" w:hint="eastAsia"/>
          <w:color w:val="000000"/>
          <w:sz w:val="28"/>
          <w:szCs w:val="28"/>
          <w:u w:val="single"/>
          <w14:textFill>
            <w14:solidFill>
              <w14:srgbClr w14:val="000000"/>
            </w14:solidFill>
          </w14:textFill>
        </w:rPr>
      </w:pPr>
      <w:r>
        <w:rPr>
          <w:rFonts w:ascii="宋体" w:cs="宋体" w:hAnsi="宋体" w:hint="eastAsia"/>
          <w:color w:val="000000"/>
          <w:sz w:val="28"/>
          <w:szCs w:val="28"/>
          <w14:textFill>
            <w14:solidFill>
              <w14:srgbClr w14:val="000000"/>
            </w14:solidFill>
          </w14:textFill>
        </w:rPr>
        <w:t>姓    名：</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 xml:space="preserve">      性    别：</w:t>
      </w:r>
      <w:r>
        <w:rPr>
          <w:rFonts w:ascii="宋体" w:cs="宋体" w:hAnsi="宋体" w:hint="eastAsia"/>
          <w:color w:val="000000"/>
          <w:sz w:val="28"/>
          <w:szCs w:val="28"/>
          <w:u w:val="single"/>
          <w14:textFill>
            <w14:solidFill>
              <w14:srgbClr w14:val="000000"/>
            </w14:solidFill>
          </w14:textFill>
        </w:rPr>
        <w:t xml:space="preserve">    </w:t>
      </w:r>
    </w:p>
    <w:p>
      <w:pPr>
        <w:spacing w:after="0" w:line="480" w:lineRule="auto"/>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身份证号码：</w:t>
      </w:r>
      <w:r>
        <w:rPr>
          <w:rFonts w:ascii="宋体" w:cs="宋体" w:hAnsi="宋体" w:hint="eastAsia"/>
          <w:color w:val="000000"/>
          <w:sz w:val="28"/>
          <w:szCs w:val="28"/>
          <w:u w:val="single"/>
          <w14:textFill>
            <w14:solidFill>
              <w14:srgbClr w14:val="000000"/>
            </w14:solidFill>
          </w14:textFill>
        </w:rPr>
        <w:t xml:space="preserve">                               </w:t>
      </w:r>
    </w:p>
    <w:p>
      <w:pPr>
        <w:spacing w:after="0" w:line="480" w:lineRule="auto"/>
        <w:ind w:firstLineChars="200" w:firstLine="560"/>
        <w:rPr>
          <w:rFonts w:ascii="宋体" w:cs="宋体" w:hAnsi="宋体" w:hint="eastAsia"/>
          <w:color w:val="000000"/>
          <w:sz w:val="28"/>
          <w:szCs w:val="28"/>
          <w:u w:val="single"/>
          <w14:textFill>
            <w14:solidFill>
              <w14:srgbClr w14:val="000000"/>
            </w14:solidFill>
          </w14:textFill>
        </w:rPr>
      </w:pPr>
      <w:r>
        <w:rPr>
          <w:rFonts w:ascii="宋体" w:cs="宋体" w:hAnsi="宋体" w:hint="eastAsia"/>
          <w:color w:val="000000"/>
          <w:sz w:val="28"/>
          <w:szCs w:val="28"/>
          <w14:textFill>
            <w14:solidFill>
              <w14:srgbClr w14:val="000000"/>
            </w14:solidFill>
          </w14:textFill>
        </w:rPr>
        <w:t>职务：</w:t>
      </w:r>
      <w:r>
        <w:rPr>
          <w:rFonts w:ascii="宋体" w:cs="宋体" w:hAnsi="宋体" w:hint="eastAsia"/>
          <w:color w:val="000000"/>
          <w:sz w:val="28"/>
          <w:szCs w:val="28"/>
          <w:u w:val="single"/>
          <w14:textFill>
            <w14:solidFill>
              <w14:srgbClr w14:val="000000"/>
            </w14:solidFill>
          </w14:textFill>
        </w:rPr>
        <w:t xml:space="preserve">                                     </w:t>
      </w:r>
    </w:p>
    <w:p>
      <w:pPr>
        <w:spacing w:after="0" w:line="480" w:lineRule="auto"/>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特此证明。</w:t>
      </w:r>
    </w:p>
    <w:p>
      <w:pPr>
        <w:topLinePunct/>
        <w:spacing w:after="0"/>
        <w:ind w:rightChars="100" w:right="210"/>
        <w:contextualSpacing/>
        <w:rPr>
          <w:rFonts w:ascii="宋体" w:cs="宋体" w:hAnsi="宋体" w:hint="eastAsia"/>
          <w:kern w:val="0"/>
          <w:szCs w:val="36"/>
        </w:rPr>
      </w:pPr>
    </w:p>
    <w:p>
      <w:pPr>
        <w:topLinePunct/>
        <w:spacing w:line="440" w:lineRule="exact"/>
        <w:contextualSpacing/>
        <w:rPr>
          <w:rFonts w:ascii="宋体" w:cs="宋体" w:hAnsi="宋体" w:hint="eastAsia"/>
          <w:kern w:val="0"/>
          <w:szCs w:val="36"/>
        </w:rPr>
      </w:pPr>
      <w:r>
        <w:rPr>
          <w:rFonts w:ascii="宋体" w:cs="宋体" w:hAnsi="宋体" w:hint="eastAsia"/>
          <w:kern w:val="0"/>
          <w:szCs w:val="36"/>
        </w:rPr>
        <w:t>法定代表人身份证明：</w:t>
      </w:r>
    </w:p>
    <w:tbl>
      <w:tblPr>
        <w:jc w:val="cente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859"/>
        <w:gridCol w:w="4853"/>
      </w:tblGrid>
      <w:tr>
        <w:trPr>
          <w:trHeight w:val="3288"/>
        </w:trPr>
        <w:tc>
          <w:tcPr>
            <w:tcW w:w="4859" w:type="dxa"/>
            <w:vAlign w:val="center"/>
          </w:tcPr>
          <w:p>
            <w:pPr>
              <w:widowControl/>
              <w:adjustRightInd w:val="0"/>
              <w:snapToGrid w:val="0"/>
              <w:spacing w:line="440" w:lineRule="exact"/>
              <w:jc w:val="center"/>
              <w:rPr>
                <w:rFonts w:ascii="宋体" w:cs="宋体" w:hAnsi="宋体" w:hint="eastAsia"/>
              </w:rPr>
            </w:pPr>
            <w:r>
              <w:rPr>
                <w:rFonts w:ascii="宋体" w:cs="宋体" w:hAnsi="宋体" w:hint="eastAsia"/>
              </w:rPr>
              <w:t>身份证复印件（正面）</w:t>
            </w:r>
          </w:p>
        </w:tc>
        <w:tc>
          <w:tcPr>
            <w:tcW w:w="4853" w:type="dxa"/>
            <w:vAlign w:val="center"/>
          </w:tcPr>
          <w:p>
            <w:pPr>
              <w:widowControl/>
              <w:adjustRightInd w:val="0"/>
              <w:snapToGrid w:val="0"/>
              <w:spacing w:line="440" w:lineRule="exact"/>
              <w:jc w:val="center"/>
              <w:rPr>
                <w:rFonts w:ascii="宋体" w:cs="宋体" w:hAnsi="宋体" w:hint="eastAsia"/>
              </w:rPr>
            </w:pPr>
            <w:r>
              <w:rPr>
                <w:rFonts w:ascii="宋体" w:cs="宋体" w:hAnsi="宋体" w:hint="eastAsia"/>
              </w:rPr>
              <w:t>身份证复印件（背面）</w:t>
            </w:r>
          </w:p>
        </w:tc>
      </w:tr>
    </w:tbl>
    <w:p>
      <w:pPr>
        <w:topLinePunct/>
        <w:adjustRightInd w:val="0"/>
        <w:snapToGrid w:val="0"/>
        <w:ind w:left="5040" w:firstLine="420"/>
        <w:jc w:val="left"/>
        <w:rPr>
          <w:rFonts w:ascii="宋体" w:cs="宋体" w:hAnsi="宋体" w:hint="eastAsia"/>
          <w:kern w:val="0"/>
          <w:sz w:val="16"/>
          <w:szCs w:val="20"/>
        </w:rPr>
      </w:pPr>
    </w:p>
    <w:p>
      <w:pPr>
        <w:spacing w:line="520" w:lineRule="exact"/>
        <w:ind w:right="560" w:firstLineChars="1600" w:firstLine="448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参选单位（盖章）：</w:t>
      </w:r>
    </w:p>
    <w:p>
      <w:pPr>
        <w:spacing w:line="520" w:lineRule="exact"/>
        <w:ind w:right="900"/>
        <w:jc w:val="center"/>
        <w:rPr>
          <w:rFonts w:ascii="宋体" w:cs="宋体" w:hAnsi="宋体" w:hint="eastAsia"/>
        </w:rPr>
      </w:pPr>
      <w:r>
        <w:rPr>
          <w:rFonts w:ascii="宋体" w:cs="宋体" w:hAnsi="宋体" w:hint="eastAsia"/>
          <w:color w:val="000000"/>
          <w:sz w:val="28"/>
          <w:szCs w:val="28"/>
          <w14:textFill>
            <w14:solidFill>
              <w14:srgbClr w14:val="000000"/>
            </w14:solidFill>
          </w14:textFill>
        </w:rPr>
        <w:t xml:space="preserve">                            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月</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日</w:t>
      </w:r>
    </w:p>
    <w:p>
      <w:pPr>
        <w:spacing w:line="440" w:lineRule="exact"/>
        <w:jc w:val="left"/>
        <w:rPr>
          <w:rFonts w:ascii="宋体" w:cs="宋体" w:hAnsi="宋体" w:hint="eastAsia"/>
        </w:rPr>
      </w:pPr>
    </w:p>
    <w:p>
      <w:pPr>
        <w:spacing w:line="440" w:lineRule="exact"/>
        <w:rPr>
          <w:rFonts w:ascii="宋体" w:cs="宋体" w:hAnsi="宋体" w:hint="eastAsia"/>
        </w:rPr>
      </w:pPr>
      <w:r>
        <w:rPr>
          <w:rFonts w:ascii="宋体" w:cs="宋体" w:hAnsi="宋体" w:hint="eastAsia"/>
        </w:rPr>
        <w:t>注：法定代表人的签字必须是亲笔签名，不得使用印章、签名章或其他电子制版签名代替。</w:t>
      </w:r>
    </w:p>
    <w:p>
      <w:pPr>
        <w:spacing w:line="520" w:lineRule="exact"/>
        <w:rPr>
          <w:rFonts w:ascii="宋体" w:cs="宋体" w:hAnsi="宋体" w:hint="eastAsia"/>
          <w:color w:val="00000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t>附件2</w:t>
      </w:r>
    </w:p>
    <w:p>
      <w:pPr>
        <w:spacing w:line="520" w:lineRule="exact"/>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t xml:space="preserve">                   </w:t>
      </w:r>
      <w:r>
        <w:rPr>
          <w:rFonts w:ascii="宋体" w:cs="宋体" w:hAnsi="宋体" w:hint="eastAsia"/>
          <w:b/>
          <w:color w:val="000000"/>
          <w:spacing w:val="-20"/>
          <w:sz w:val="36"/>
          <w:szCs w:val="36"/>
          <w14:textFill>
            <w14:solidFill>
              <w14:srgbClr w14:val="000000"/>
            </w14:solidFill>
          </w14:textFill>
        </w:rPr>
        <w:t>法定代表人授权委托书</w:t>
      </w:r>
    </w:p>
    <w:p>
      <w:pPr>
        <w:spacing w:line="520" w:lineRule="exact"/>
        <w:rPr>
          <w:rFonts w:ascii="宋体" w:cs="宋体" w:hAnsi="宋体" w:hint="eastAsia"/>
          <w:color w:val="000000"/>
          <w:sz w:val="28"/>
          <w:szCs w:val="28"/>
          <w14:textFill>
            <w14:solidFill>
              <w14:srgbClr w14:val="000000"/>
            </w14:solidFill>
          </w14:textFill>
        </w:rPr>
      </w:pPr>
    </w:p>
    <w:p>
      <w:pPr>
        <w:spacing w:after="0" w:line="400" w:lineRule="exact"/>
        <w:rPr>
          <w:rFonts w:ascii="宋体" w:cs="宋体" w:hAnsi="宋体" w:hint="eastAsia"/>
          <w:sz w:val="28"/>
          <w:szCs w:val="28"/>
        </w:rPr>
      </w:pPr>
      <w:r>
        <w:rPr>
          <w:rFonts w:ascii="宋体" w:cs="宋体" w:hAnsi="宋体" w:hint="eastAsia"/>
          <w:color w:val="000000"/>
          <w:sz w:val="28"/>
          <w:szCs w:val="28"/>
          <w:u w:val="single"/>
          <w14:textFill>
            <w14:solidFill>
              <w14:srgbClr w14:val="000000"/>
            </w14:solidFill>
          </w14:textFill>
        </w:rPr>
        <w:t>重庆市轨道交通设计研究院有限责任公司：</w:t>
      </w:r>
    </w:p>
    <w:p>
      <w:pPr>
        <w:spacing w:after="0" w:line="520" w:lineRule="exact"/>
        <w:ind w:firstLineChars="200" w:firstLine="480"/>
        <w:rPr>
          <w:rFonts w:ascii="宋体" w:cs="宋体" w:hAnsi="宋体" w:hint="eastAsia"/>
          <w:color w:val="000000"/>
          <w:spacing w:val="-20"/>
          <w:sz w:val="28"/>
          <w:szCs w:val="28"/>
          <w14:textFill>
            <w14:solidFill>
              <w14:srgbClr w14:val="000000"/>
            </w14:solidFill>
          </w14:textFill>
        </w:rPr>
      </w:pPr>
      <w:r>
        <w:rPr>
          <w:rFonts w:ascii="宋体" w:cs="宋体" w:hAnsi="宋体" w:hint="eastAsia"/>
          <w:color w:val="000000"/>
          <w:spacing w:val="-20"/>
          <w:sz w:val="28"/>
          <w:szCs w:val="28"/>
          <w14:textFill>
            <w14:solidFill>
              <w14:srgbClr w14:val="000000"/>
            </w14:solidFill>
          </w14:textFill>
        </w:rPr>
        <w:t>____________</w:t>
      </w:r>
      <w:r>
        <w:rPr>
          <w:rFonts w:ascii="宋体" w:cs="宋体" w:hAnsi="宋体" w:hint="eastAsia"/>
          <w:color w:val="000000"/>
          <w:sz w:val="28"/>
          <w:szCs w:val="28"/>
          <w14:textFill>
            <w14:solidFill>
              <w14:srgbClr w14:val="000000"/>
            </w14:solidFill>
          </w14:textFill>
        </w:rPr>
        <w:t>（参选单位名称）的法定代表人授权</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（授权代表姓名）职务：</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为授权代表，身份证号码为：</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参加贵单位组织的“</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项目”比选活动，全权处理比选活动中的一切事宜。</w:t>
      </w:r>
    </w:p>
    <w:p>
      <w:pPr>
        <w:spacing w:after="0" w:line="520" w:lineRule="exact"/>
        <w:ind w:firstLineChars="200" w:firstLine="560"/>
        <w:rPr>
          <w:rFonts w:ascii="宋体" w:cs="宋体" w:hAnsi="宋体" w:hint="eastAsia"/>
          <w:color w:val="000000"/>
          <w:sz w:val="28"/>
          <w:szCs w:val="28"/>
          <w14:textFill>
            <w14:solidFill>
              <w14:srgbClr w14:val="000000"/>
            </w14:solidFill>
          </w14:textFill>
        </w:rPr>
      </w:pPr>
    </w:p>
    <w:p>
      <w:pPr>
        <w:spacing w:after="0" w:line="52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法定代表人签字或盖章：</w:t>
      </w:r>
    </w:p>
    <w:p>
      <w:pPr>
        <w:spacing w:after="0" w:line="52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授权代表签字：</w:t>
      </w:r>
    </w:p>
    <w:p>
      <w:pPr>
        <w:spacing w:after="0" w:line="520" w:lineRule="exact"/>
        <w:ind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职务： </w:t>
      </w:r>
    </w:p>
    <w:tbl>
      <w:tblPr>
        <w:jc w:val="center"/>
        <w:tblW w:w="8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139"/>
        <w:gridCol w:w="4139"/>
      </w:tblGrid>
      <w:tr>
        <w:trPr>
          <w:trHeight w:val="4418"/>
        </w:trPr>
        <w:tc>
          <w:tcPr>
            <w:tcW w:w="4139" w:type="dxa"/>
          </w:tcPr>
          <w:p>
            <w:pPr>
              <w:autoSpaceDE w:val="0"/>
              <w:autoSpaceDN w:val="0"/>
              <w:adjustRightInd w:val="0"/>
              <w:spacing w:before="1" w:line="360" w:lineRule="auto"/>
              <w:ind w:right="216"/>
              <w:jc w:val="left"/>
              <w:rPr>
                <w:rFonts w:ascii="宋体" w:cs="宋体" w:hAnsi="宋体" w:hint="eastAsia"/>
                <w:color w:val="000000"/>
                <w:kern w:val="0"/>
                <w:szCs w:val="21"/>
                <w14:textFill>
                  <w14:solidFill>
                    <w14:srgbClr w14:val="000000"/>
                  </w14:solidFill>
                </w14:textFill>
              </w:rPr>
            </w:pPr>
            <w:r>
              <w:rPr>
                <w:rFonts w:ascii="宋体" w:cs="宋体" w:hAnsi="宋体" w:hint="eastAsia"/>
                <w:color w:val="000000"/>
                <w:kern w:val="0"/>
                <w:szCs w:val="21"/>
                <w14:textFill>
                  <w14:solidFill>
                    <w14:srgbClr w14:val="000000"/>
                  </w14:solidFill>
                </w14:textFill>
              </w:rPr>
              <w:t>法定代表人身份证正、反面复印件</w:t>
            </w:r>
          </w:p>
          <w:p>
            <w:pPr>
              <w:autoSpaceDE w:val="0"/>
              <w:autoSpaceDN w:val="0"/>
              <w:adjustRightInd w:val="0"/>
              <w:spacing w:line="360" w:lineRule="auto"/>
              <w:ind w:right="6"/>
              <w:jc w:val="left"/>
              <w:rPr>
                <w:rFonts w:ascii="宋体" w:cs="宋体" w:hAnsi="宋体" w:hint="eastAsia"/>
                <w:color w:val="000000"/>
                <w:kern w:val="0"/>
                <w:sz w:val="24"/>
                <w14:textFill>
                  <w14:solidFill>
                    <w14:srgbClr w14:val="000000"/>
                  </w14:solidFill>
                </w14:textFill>
              </w:rPr>
            </w:pPr>
          </w:p>
        </w:tc>
        <w:tc>
          <w:tcPr>
            <w:tcW w:w="4139" w:type="dxa"/>
          </w:tcPr>
          <w:p>
            <w:pPr>
              <w:autoSpaceDE w:val="0"/>
              <w:autoSpaceDN w:val="0"/>
              <w:adjustRightInd w:val="0"/>
              <w:spacing w:before="1" w:line="360" w:lineRule="auto"/>
              <w:ind w:right="216"/>
              <w:jc w:val="left"/>
              <w:rPr>
                <w:rFonts w:ascii="宋体" w:cs="宋体" w:hAnsi="宋体" w:hint="eastAsia"/>
                <w:color w:val="000000"/>
                <w:kern w:val="0"/>
                <w:szCs w:val="21"/>
                <w14:textFill>
                  <w14:solidFill>
                    <w14:srgbClr w14:val="000000"/>
                  </w14:solidFill>
                </w14:textFill>
              </w:rPr>
            </w:pPr>
            <w:r>
              <w:rPr>
                <w:rFonts w:ascii="宋体" w:cs="宋体" w:hAnsi="宋体" w:hint="eastAsia"/>
                <w:color w:val="000000"/>
                <w:kern w:val="0"/>
                <w:szCs w:val="21"/>
                <w14:textFill>
                  <w14:solidFill>
                    <w14:srgbClr w14:val="000000"/>
                  </w14:solidFill>
                </w14:textFill>
              </w:rPr>
              <w:t>授权代表人身份证正、反面复印件</w:t>
            </w:r>
          </w:p>
          <w:p>
            <w:pPr>
              <w:autoSpaceDE w:val="0"/>
              <w:autoSpaceDN w:val="0"/>
              <w:adjustRightInd w:val="0"/>
              <w:spacing w:line="360" w:lineRule="auto"/>
              <w:ind w:right="6"/>
              <w:jc w:val="left"/>
              <w:rPr>
                <w:rFonts w:ascii="宋体" w:cs="宋体" w:hAnsi="宋体" w:hint="eastAsia"/>
                <w:color w:val="000000"/>
                <w:kern w:val="0"/>
                <w:sz w:val="24"/>
                <w14:textFill>
                  <w14:solidFill>
                    <w14:srgbClr w14:val="000000"/>
                  </w14:solidFill>
                </w14:textFill>
              </w:rPr>
            </w:pPr>
          </w:p>
        </w:tc>
      </w:tr>
    </w:tbl>
    <w:p>
      <w:pPr>
        <w:spacing w:line="520" w:lineRule="exact"/>
        <w:ind w:right="560"/>
        <w:rPr>
          <w:rFonts w:ascii="宋体" w:cs="宋体" w:hAnsi="宋体" w:hint="eastAsia"/>
          <w:color w:val="000000"/>
          <w:spacing w:val="-20"/>
          <w:sz w:val="28"/>
          <w:szCs w:val="28"/>
          <w14:textFill>
            <w14:solidFill>
              <w14:srgbClr w14:val="000000"/>
            </w14:solidFill>
          </w14:textFill>
        </w:rPr>
      </w:pPr>
    </w:p>
    <w:p>
      <w:pPr>
        <w:spacing w:after="0" w:line="520" w:lineRule="exact"/>
        <w:ind w:right="560" w:firstLineChars="1600" w:firstLine="448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参选单位（盖章）：</w:t>
      </w:r>
    </w:p>
    <w:p>
      <w:pPr>
        <w:spacing w:after="0" w:line="520" w:lineRule="exact"/>
        <w:ind w:right="900"/>
        <w:jc w:val="center"/>
        <w:rPr>
          <w:rFonts w:ascii="宋体" w:cs="宋体" w:hAnsi="宋体" w:hint="eastAsia"/>
          <w:b/>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                            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月</w:t>
      </w:r>
      <w:r>
        <w:rPr>
          <w:rFonts w:ascii="宋体" w:cs="宋体" w:hAnsi="宋体" w:hint="eastAsia"/>
          <w:color w:val="000000"/>
          <w:sz w:val="28"/>
          <w:szCs w:val="28"/>
          <w:u w:val="single"/>
          <w14:textFill>
            <w14:solidFill>
              <w14:srgbClr w14:val="000000"/>
            </w14:solidFill>
          </w14:textFill>
        </w:rPr>
        <w:t xml:space="preserve">   </w:t>
      </w:r>
      <w:r>
        <w:rPr>
          <w:rFonts w:ascii="宋体" w:cs="宋体" w:hAnsi="宋体" w:hint="eastAsia"/>
          <w:color w:val="000000"/>
          <w:sz w:val="28"/>
          <w:szCs w:val="28"/>
          <w14:textFill>
            <w14:solidFill>
              <w14:srgbClr w14:val="000000"/>
            </w14:solidFill>
          </w14:textFill>
        </w:rPr>
        <w:t>日</w:t>
      </w:r>
    </w:p>
    <w:p>
      <w:pPr>
        <w:spacing w:line="520" w:lineRule="exact"/>
        <w:rPr>
          <w:rFonts w:ascii="宋体" w:cs="宋体" w:hAnsi="宋体" w:hint="eastAsia"/>
          <w:color w:val="000000"/>
          <w:sz w:val="28"/>
          <w:szCs w:val="28"/>
          <w14:textFill>
            <w14:solidFill>
              <w14:srgbClr w14:val="000000"/>
            </w14:solidFill>
          </w14:textFill>
        </w:rPr>
      </w:pPr>
      <w:bookmarkStart w:id="72" w:name="_附件2"/>
      <w:bookmarkStart w:id="73" w:name="_Toc229564657"/>
      <w:bookmarkEnd w:id="72"/>
      <w:r>
        <w:rPr>
          <w:rFonts w:ascii="宋体" w:cs="宋体" w:hAnsi="宋体" w:hint="eastAsia"/>
          <w:b/>
          <w:color w:val="000000"/>
          <w:spacing w:val="-20"/>
          <w:sz w:val="28"/>
          <w:szCs w:val="28"/>
          <w14:textFill>
            <w14:solidFill>
              <w14:srgbClr w14:val="000000"/>
            </w14:solidFill>
          </w14:textFill>
        </w:rPr>
        <w:br w:type="page"/>
      </w:r>
      <w:bookmarkEnd w:id="73"/>
    </w:p>
    <w:p>
      <w:pPr>
        <w:spacing w:line="520" w:lineRule="exact"/>
        <w:jc w:val="both"/>
        <w:rPr>
          <w:rFonts w:ascii="宋体" w:cs="宋体" w:hAnsi="宋体" w:hint="eastAsia"/>
          <w:b/>
          <w:color w:val="000000"/>
          <w:spacing w:val="-20"/>
          <w:sz w:val="28"/>
          <w:szCs w:val="28"/>
          <w14:textFill>
            <w14:solidFill>
              <w14:srgbClr w14:val="000000"/>
            </w14:solidFill>
          </w14:textFill>
        </w:rPr>
      </w:pPr>
      <w:bookmarkStart w:id="74" w:name="_Toc229564658"/>
      <w:r>
        <w:rPr>
          <w:rFonts w:ascii="宋体" w:cs="宋体" w:hAnsi="宋体" w:hint="eastAsia"/>
          <w:b/>
          <w:color w:val="000000"/>
          <w:spacing w:val="-20"/>
          <w:sz w:val="28"/>
          <w:szCs w:val="28"/>
          <w14:textFill>
            <w14:solidFill>
              <w14:srgbClr w14:val="000000"/>
            </w14:solidFill>
          </w14:textFill>
        </w:rPr>
        <w:t>附件</w:t>
      </w:r>
      <w:bookmarkEnd w:id="74"/>
      <w:r>
        <w:rPr>
          <w:rFonts w:ascii="宋体" w:cs="宋体" w:hAnsi="宋体" w:hint="eastAsia"/>
          <w:b/>
          <w:color w:val="000000"/>
          <w:spacing w:val="-20"/>
          <w:sz w:val="28"/>
          <w:szCs w:val="28"/>
          <w14:textFill>
            <w14:solidFill>
              <w14:srgbClr w14:val="000000"/>
            </w14:solidFill>
          </w14:textFill>
        </w:rPr>
        <w:t>3</w:t>
      </w:r>
      <w:bookmarkStart w:id="75" w:name="_表3-1__咨询公司基本信息表"/>
      <w:bookmarkStart w:id="76" w:name="_Toc229564659"/>
      <w:bookmarkEnd w:id="75"/>
    </w:p>
    <w:p>
      <w:pPr>
        <w:spacing w:line="520" w:lineRule="exact"/>
        <w:jc w:val="center"/>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pacing w:val="-20"/>
          <w:sz w:val="36"/>
          <w:szCs w:val="36"/>
          <w14:textFill>
            <w14:solidFill>
              <w14:srgbClr w14:val="000000"/>
            </w14:solidFill>
          </w14:textFill>
        </w:rPr>
        <w:t>公司基本信息表</w:t>
      </w:r>
      <w:bookmarkEnd w:id="76"/>
    </w:p>
    <w:p>
      <w:pPr>
        <w:spacing w:line="520" w:lineRule="exact"/>
        <w:jc w:val="center"/>
        <w:rPr>
          <w:rFonts w:ascii="宋体" w:cs="宋体" w:hAnsi="宋体" w:hint="eastAsia"/>
          <w:b/>
          <w:color w:val="000000"/>
          <w:spacing w:val="-20"/>
          <w:sz w:val="28"/>
          <w:szCs w:val="28"/>
          <w14:textFill>
            <w14:solidFill>
              <w14:srgbClr w14:val="000000"/>
            </w14:solidFill>
          </w14:textFill>
        </w:rPr>
      </w:pPr>
    </w:p>
    <w:tbl>
      <w:tblPr>
        <w:jc w:val="center"/>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1823"/>
        <w:gridCol w:w="2687"/>
        <w:gridCol w:w="1838"/>
        <w:gridCol w:w="1879"/>
      </w:tblGrid>
      <w:tr>
        <w:trPr>
          <w:trHeight w:val="378"/>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企业名称</w:t>
            </w:r>
          </w:p>
        </w:tc>
        <w:tc>
          <w:tcPr>
            <w:tcW w:w="2687"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c>
          <w:tcPr>
            <w:tcW w:w="1838"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法定代表人</w:t>
            </w:r>
          </w:p>
        </w:tc>
        <w:tc>
          <w:tcPr>
            <w:tcW w:w="1879"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78"/>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企业地址</w:t>
            </w:r>
          </w:p>
        </w:tc>
        <w:tc>
          <w:tcPr>
            <w:tcW w:w="2687"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c>
          <w:tcPr>
            <w:tcW w:w="1838"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成立时间</w:t>
            </w:r>
          </w:p>
        </w:tc>
        <w:tc>
          <w:tcPr>
            <w:tcW w:w="1879"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78"/>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联系人</w:t>
            </w:r>
          </w:p>
        </w:tc>
        <w:tc>
          <w:tcPr>
            <w:tcW w:w="2687" w:type="dxa"/>
            <w:tcBorders>
              <w:top w:val="single" w:sz="4" w:space="0" w:color="auto"/>
              <w:bottom w:val="single" w:sz="4" w:space="0" w:color="auto"/>
              <w:right w:val="single" w:sz="4" w:space="0" w:color="000000"/>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c>
          <w:tcPr>
            <w:tcW w:w="1838" w:type="dxa"/>
            <w:tcBorders>
              <w:top w:val="single" w:sz="4" w:space="0" w:color="auto"/>
              <w:left w:val="single" w:sz="4" w:space="0" w:color="000000"/>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联系电话</w:t>
            </w:r>
          </w:p>
        </w:tc>
        <w:tc>
          <w:tcPr>
            <w:tcW w:w="1879"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80"/>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企业资质</w:t>
            </w:r>
          </w:p>
        </w:tc>
        <w:tc>
          <w:tcPr>
            <w:tcW w:w="6404" w:type="dxa"/>
            <w:gridSpan w:val="3"/>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80"/>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营业执照编号</w:t>
            </w:r>
          </w:p>
        </w:tc>
        <w:tc>
          <w:tcPr>
            <w:tcW w:w="6404" w:type="dxa"/>
            <w:gridSpan w:val="3"/>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78"/>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开户银行</w:t>
            </w:r>
          </w:p>
        </w:tc>
        <w:tc>
          <w:tcPr>
            <w:tcW w:w="6404" w:type="dxa"/>
            <w:gridSpan w:val="3"/>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78"/>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银行账号</w:t>
            </w:r>
          </w:p>
        </w:tc>
        <w:tc>
          <w:tcPr>
            <w:tcW w:w="6404" w:type="dxa"/>
            <w:gridSpan w:val="3"/>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78"/>
        </w:trPr>
        <w:tc>
          <w:tcPr>
            <w:tcW w:w="1823" w:type="dxa"/>
            <w:tcBorders>
              <w:top w:val="single" w:sz="4" w:space="0" w:color="auto"/>
              <w:left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E－mail</w:t>
            </w:r>
          </w:p>
        </w:tc>
        <w:tc>
          <w:tcPr>
            <w:tcW w:w="6404" w:type="dxa"/>
            <w:gridSpan w:val="3"/>
            <w:tcBorders>
              <w:top w:val="single" w:sz="4" w:space="0" w:color="auto"/>
              <w:left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trHeight w:val="378"/>
        </w:trPr>
        <w:tc>
          <w:tcPr>
            <w:tcW w:w="1823" w:type="dxa"/>
            <w:tcBorders>
              <w:top w:val="single" w:sz="4" w:space="0" w:color="auto"/>
              <w:left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人员数量</w:t>
            </w:r>
          </w:p>
        </w:tc>
        <w:tc>
          <w:tcPr>
            <w:tcW w:w="2687" w:type="dxa"/>
            <w:tcBorders>
              <w:top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c>
          <w:tcPr>
            <w:tcW w:w="1838" w:type="dxa"/>
            <w:tcBorders>
              <w:top w:val="single" w:sz="4" w:space="0" w:color="auto"/>
              <w:bottom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注册资本</w:t>
            </w:r>
          </w:p>
        </w:tc>
        <w:tc>
          <w:tcPr>
            <w:tcW w:w="1879" w:type="dxa"/>
            <w:tcBorders>
              <w:top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p>
        </w:tc>
      </w:tr>
      <w:tr>
        <w:trPr>
          <w:cantSplit/>
          <w:trHeight w:val="992"/>
        </w:trPr>
        <w:tc>
          <w:tcPr>
            <w:tcW w:w="1823" w:type="dxa"/>
            <w:tcBorders>
              <w:top w:val="single" w:sz="4" w:space="0" w:color="auto"/>
              <w:left w:val="single" w:sz="4" w:space="0" w:color="auto"/>
              <w:bottom w:val="single" w:sz="4" w:space="0" w:color="auto"/>
              <w:right w:val="single" w:sz="4" w:space="0" w:color="auto"/>
            </w:tcBorders>
            <w:vAlign w:val="center"/>
          </w:tcPr>
          <w:p>
            <w:pPr>
              <w:spacing w:after="0" w:line="520" w:lineRule="exact"/>
              <w:jc w:val="center"/>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承诺事项</w:t>
            </w:r>
          </w:p>
        </w:tc>
        <w:tc>
          <w:tcPr>
            <w:tcW w:w="6404" w:type="dxa"/>
            <w:gridSpan w:val="3"/>
            <w:tcBorders>
              <w:top w:val="single" w:sz="4" w:space="0" w:color="auto"/>
              <w:left w:val="single" w:sz="4" w:space="0" w:color="auto"/>
              <w:bottom w:val="single" w:sz="4" w:space="0" w:color="auto"/>
              <w:right w:val="single" w:sz="4" w:space="0" w:color="auto"/>
            </w:tcBorders>
            <w:vAlign w:val="center"/>
          </w:tcPr>
          <w:p>
            <w:pPr>
              <w:adjustRightInd w:val="0"/>
              <w:snapToGrid w:val="0"/>
              <w:spacing w:after="0" w:line="520" w:lineRule="exact"/>
              <w:ind w:left="0" w:firstLineChars="200" w:firstLine="56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1、我司严格遵守国家法律、法规，具有良好的信誉、商业道德及售后服务能力，没有发生重大经济纠纷。</w:t>
            </w:r>
          </w:p>
          <w:p>
            <w:pPr>
              <w:pStyle w:val="15"/>
              <w:spacing w:after="0" w:line="520" w:lineRule="exact"/>
              <w:ind w:left="0" w:firstLineChars="200" w:firstLine="560"/>
              <w:rPr>
                <w:rFonts w:hint="eastAsia"/>
                <w:sz w:val="28"/>
                <w:szCs w:val="28"/>
              </w:rPr>
            </w:pPr>
            <w:r>
              <w:rPr>
                <w:rFonts w:hint="eastAsia"/>
                <w:color w:val="000000"/>
                <w:sz w:val="28"/>
                <w:szCs w:val="28"/>
                <w14:textFill>
                  <w14:solidFill>
                    <w14:srgbClr w14:val="000000"/>
                  </w14:solidFill>
                </w14:textFill>
              </w:rPr>
              <w:t>2、我方所递交的本项目参选文件及有关资料内容完整、真实和准确，</w:t>
            </w:r>
            <w:r>
              <w:rPr>
                <w:rFonts w:hint="eastAsia"/>
                <w:sz w:val="28"/>
                <w:szCs w:val="28"/>
              </w:rPr>
              <w:t>若发现弄虚作假，取消中选资格，我司自愿承担因此造成的相关责任并赔偿相应损失。</w:t>
            </w:r>
          </w:p>
          <w:p>
            <w:pPr>
              <w:spacing w:after="0" w:line="520" w:lineRule="exact"/>
              <w:ind w:firstLineChars="800" w:firstLine="2240"/>
              <w:jc w:val="left"/>
              <w:rPr>
                <w:rFonts w:ascii="宋体" w:cs="宋体" w:hAnsi="宋体" w:hint="eastAsia"/>
                <w:color w:val="000000"/>
                <w:sz w:val="28"/>
                <w:szCs w:val="28"/>
                <w14:textFill>
                  <w14:solidFill>
                    <w14:srgbClr w14:val="000000"/>
                  </w14:solidFill>
                </w14:textFill>
              </w:rPr>
            </w:pPr>
          </w:p>
        </w:tc>
      </w:tr>
    </w:tbl>
    <w:p>
      <w:pPr>
        <w:spacing w:line="520" w:lineRule="exact"/>
        <w:jc w:val="left"/>
        <w:rPr>
          <w:rFonts w:ascii="宋体" w:cs="宋体" w:hAnsi="宋体" w:hint="eastAsia"/>
          <w:b/>
          <w:color w:val="000000"/>
          <w:sz w:val="28"/>
          <w:szCs w:val="28"/>
          <w14:textFill>
            <w14:solidFill>
              <w14:srgbClr w14:val="000000"/>
            </w14:solidFill>
          </w14:textFill>
        </w:rPr>
      </w:pPr>
      <w:r>
        <w:rPr>
          <w:rFonts w:ascii="宋体" w:cs="宋体" w:hAnsi="宋体" w:hint="eastAsia"/>
          <w:color w:val="000000"/>
          <w14:textFill>
            <w14:solidFill>
              <w14:srgbClr w14:val="000000"/>
            </w14:solidFill>
          </w14:textFill>
        </w:rPr>
        <w:t>附：按比选邀请文件第二章要求提供附件。</w:t>
      </w:r>
    </w:p>
    <w:p>
      <w:pPr>
        <w:spacing w:line="520" w:lineRule="exact"/>
        <w:ind w:right="560" w:firstLineChars="1600" w:firstLine="448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参选单位（盖章）：</w:t>
      </w:r>
    </w:p>
    <w:p>
      <w:pPr>
        <w:spacing w:line="520" w:lineRule="exact"/>
        <w:ind w:right="900"/>
        <w:jc w:val="center"/>
        <w:rPr>
          <w:rFonts w:ascii="宋体" w:cs="宋体" w:hAnsi="宋体" w:hint="eastAsia"/>
          <w:sz w:val="28"/>
          <w:szCs w:val="28"/>
        </w:rPr>
      </w:pPr>
      <w:r>
        <w:rPr>
          <w:rFonts w:ascii="宋体" w:cs="宋体" w:hAnsi="宋体" w:hint="eastAsia"/>
          <w:color w:val="000000"/>
          <w:sz w:val="28"/>
          <w:szCs w:val="28"/>
          <w14:textFill>
            <w14:solidFill>
              <w14:srgbClr w14:val="000000"/>
            </w14:solidFill>
          </w14:textFill>
        </w:rPr>
        <w:t xml:space="preserve">                            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sz w:val="28"/>
          <w:szCs w:val="28"/>
          <w:u w:val="single"/>
        </w:rPr>
        <w:t xml:space="preserve">  </w:t>
      </w:r>
      <w:r>
        <w:rPr>
          <w:rFonts w:ascii="宋体" w:cs="宋体" w:hAnsi="宋体" w:hint="eastAsia"/>
          <w:sz w:val="28"/>
          <w:szCs w:val="28"/>
        </w:rPr>
        <w:t>月</w:t>
      </w:r>
      <w:r>
        <w:rPr>
          <w:rFonts w:ascii="宋体" w:cs="宋体" w:hAnsi="宋体" w:hint="eastAsia"/>
          <w:sz w:val="28"/>
          <w:szCs w:val="28"/>
          <w:u w:val="single"/>
        </w:rPr>
        <w:t xml:space="preserve">  </w:t>
      </w:r>
      <w:r>
        <w:rPr>
          <w:rFonts w:ascii="宋体" w:cs="宋体" w:hAnsi="宋体" w:hint="eastAsia"/>
          <w:sz w:val="28"/>
          <w:szCs w:val="28"/>
        </w:rPr>
        <w:t>日</w:t>
      </w:r>
    </w:p>
    <w:p>
      <w:pPr>
        <w:widowControl/>
        <w:spacing w:line="278" w:lineRule="auto"/>
        <w:jc w:val="left"/>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z w:val="28"/>
          <w:szCs w:val="28"/>
          <w14:textFill>
            <w14:solidFill>
              <w14:srgbClr w14:val="000000"/>
            </w14:solidFill>
          </w14:textFill>
        </w:rPr>
        <w:br w:type="page"/>
      </w:r>
      <w:r>
        <w:rPr>
          <w:rFonts w:ascii="宋体" w:cs="宋体" w:hAnsi="宋体" w:hint="eastAsia"/>
          <w:b/>
          <w:color w:val="000000"/>
          <w:spacing w:val="-20"/>
          <w:sz w:val="28"/>
          <w:szCs w:val="28"/>
          <w14:textFill>
            <w14:solidFill>
              <w14:srgbClr w14:val="000000"/>
            </w14:solidFill>
          </w14:textFill>
        </w:rPr>
        <w:t>附件4</w:t>
      </w:r>
    </w:p>
    <w:p>
      <w:pPr>
        <w:spacing w:line="520" w:lineRule="exact"/>
        <w:jc w:val="center"/>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pacing w:val="-20"/>
          <w:sz w:val="36"/>
          <w:szCs w:val="36"/>
          <w14:textFill>
            <w14:solidFill>
              <w14:srgbClr w14:val="000000"/>
            </w14:solidFill>
          </w14:textFill>
        </w:rPr>
        <w:t>报价书</w:t>
      </w:r>
    </w:p>
    <w:p>
      <w:pPr>
        <w:spacing w:line="520" w:lineRule="exact"/>
        <w:jc w:val="center"/>
        <w:rPr>
          <w:rFonts w:ascii="宋体" w:cs="宋体" w:hAnsi="宋体" w:hint="eastAsia"/>
          <w:color w:val="000000"/>
          <w:sz w:val="28"/>
          <w:szCs w:val="28"/>
          <w14:textFill>
            <w14:solidFill>
              <w14:srgbClr w14:val="000000"/>
            </w14:solidFill>
          </w14:textFill>
        </w:rPr>
      </w:pPr>
    </w:p>
    <w:p>
      <w:pPr>
        <w:spacing w:line="520" w:lineRule="exact"/>
        <w:rPr>
          <w:rFonts w:ascii="宋体" w:cs="宋体" w:hAnsi="宋体" w:hint="eastAsia"/>
          <w:color w:val="000000"/>
          <w:sz w:val="28"/>
          <w:szCs w:val="28"/>
          <w:u w:val="single"/>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致: </w:t>
      </w:r>
      <w:r>
        <w:rPr>
          <w:rFonts w:ascii="宋体" w:cs="宋体" w:hAnsi="宋体" w:hint="eastAsia"/>
          <w:color w:val="000000"/>
          <w:sz w:val="28"/>
          <w:szCs w:val="28"/>
          <w:u w:val="single"/>
          <w14:textFill>
            <w14:solidFill>
              <w14:srgbClr w14:val="000000"/>
            </w14:solidFill>
          </w14:textFill>
        </w:rPr>
        <w:t xml:space="preserve">                          </w:t>
      </w:r>
    </w:p>
    <w:p>
      <w:pPr>
        <w:spacing w:line="520" w:lineRule="exact"/>
        <w:rPr>
          <w:rFonts w:ascii="宋体" w:cs="宋体" w:hAnsi="宋体" w:hint="eastAsia"/>
          <w:color w:val="000000"/>
          <w:sz w:val="28"/>
          <w:szCs w:val="28"/>
          <w14:textFill>
            <w14:solidFill>
              <w14:srgbClr w14:val="000000"/>
            </w14:solidFill>
          </w14:textFill>
        </w:rPr>
      </w:pPr>
    </w:p>
    <w:p>
      <w:pPr>
        <w:tabs>
          <w:tab w:val="left" w:pos="-2310"/>
        </w:tabs>
        <w:adjustRightInd w:val="0"/>
        <w:spacing w:after="0" w:line="360" w:lineRule="auto"/>
        <w:ind w:firstLineChars="200" w:firstLine="560"/>
        <w:textAlignment w:val="baseline"/>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在考察了现状并仔细研究了贵单位比选文件的各项条款后， 我方即本文末签字人愿承诺：</w:t>
      </w:r>
    </w:p>
    <w:p>
      <w:pPr>
        <w:tabs>
          <w:tab w:val="left" w:pos="-2310"/>
        </w:tabs>
        <w:adjustRightInd w:val="0"/>
        <w:spacing w:after="0" w:line="360" w:lineRule="auto"/>
        <w:ind w:firstLineChars="200" w:firstLine="560"/>
        <w:textAlignment w:val="baseline"/>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1、我方投标报价如下：</w:t>
      </w:r>
    </w:p>
    <w:p>
      <w:pPr>
        <w:tabs>
          <w:tab w:val="left" w:pos="-2310"/>
        </w:tabs>
        <w:adjustRightInd w:val="0"/>
        <w:spacing w:after="0" w:line="360" w:lineRule="auto"/>
        <w:ind w:left="0" w:firstLineChars="200" w:firstLine="560"/>
        <w:jc w:val="left"/>
        <w:textAlignment w:val="baseline"/>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专题报告编制费报价为人民币：（大写）</w:t>
      </w:r>
      <w:r>
        <w:rPr>
          <w:rFonts w:ascii="宋体" w:cs="宋体" w:hAnsi="宋体" w:hint="eastAsia"/>
          <w:color w:val="000000"/>
          <w:sz w:val="28"/>
          <w:szCs w:val="28"/>
          <w:u w:val="single"/>
          <w14:textFill>
            <w14:solidFill>
              <w14:srgbClr w14:val="000000"/>
            </w14:solidFill>
          </w14:textFill>
        </w:rPr>
        <w:t xml:space="preserve">       元/处</w:t>
      </w:r>
      <w:r>
        <w:rPr>
          <w:rFonts w:ascii="宋体" w:cs="宋体" w:hAnsi="宋体" w:hint="eastAsia"/>
          <w:color w:val="000000"/>
          <w:sz w:val="28"/>
          <w:szCs w:val="28"/>
          <w14:textFill>
            <w14:solidFill>
              <w14:srgbClr w14:val="000000"/>
            </w14:solidFill>
          </w14:textFill>
        </w:rPr>
        <w:t xml:space="preserve"> （小写：小写：</w:t>
      </w:r>
      <w:r>
        <w:rPr>
          <w:rFonts w:ascii="宋体" w:cs="宋体" w:hAnsi="宋体" w:hint="eastAsia"/>
          <w:color w:val="000000"/>
          <w:sz w:val="28"/>
          <w:szCs w:val="28"/>
          <w:u w:val="single"/>
          <w14:textFill>
            <w14:solidFill>
              <w14:srgbClr w14:val="000000"/>
            </w14:solidFill>
          </w14:textFill>
        </w:rPr>
        <w:t xml:space="preserve">         元/处</w:t>
      </w:r>
      <w:r>
        <w:rPr>
          <w:rFonts w:ascii="宋体" w:cs="宋体" w:hAnsi="宋体" w:hint="eastAsia"/>
          <w:color w:val="000000"/>
          <w:sz w:val="28"/>
          <w:szCs w:val="28"/>
          <w14:textFill>
            <w14:solidFill>
              <w14:srgbClr w14:val="000000"/>
            </w14:solidFill>
          </w14:textFill>
        </w:rPr>
        <w:t>）。</w:t>
      </w:r>
    </w:p>
    <w:p>
      <w:pPr>
        <w:tabs>
          <w:tab w:val="left" w:pos="-2310"/>
        </w:tabs>
        <w:adjustRightInd w:val="0"/>
        <w:spacing w:after="0" w:line="360" w:lineRule="auto"/>
        <w:ind w:firstLineChars="200" w:firstLine="560"/>
        <w:jc w:val="left"/>
        <w:textAlignment w:val="baseline"/>
        <w:rPr>
          <w:rFonts w:ascii="宋体" w:cs="宋体" w:hAnsi="宋体" w:hint="eastAsia"/>
        </w:rPr>
      </w:pPr>
      <w:r>
        <w:rPr>
          <w:rFonts w:ascii="宋体" w:cs="宋体" w:hAnsi="宋体" w:hint="eastAsia"/>
          <w:color w:val="000000"/>
          <w:sz w:val="28"/>
          <w:szCs w:val="28"/>
          <w14:textFill>
            <w14:solidFill>
              <w14:srgbClr w14:val="000000"/>
            </w14:solidFill>
          </w14:textFill>
        </w:rPr>
        <w:t>2、我方对贵司《   （项目名称）   比选邀请文件》以及补遗文件，以及本项目“合同服务条款”无保留，无条件同意，特此声明及承诺。</w:t>
      </w:r>
    </w:p>
    <w:p>
      <w:pPr>
        <w:tabs>
          <w:tab w:val="left" w:pos="-2310"/>
        </w:tabs>
        <w:adjustRightInd w:val="0"/>
        <w:spacing w:after="0" w:line="360" w:lineRule="auto"/>
        <w:ind w:firstLineChars="200" w:firstLine="560"/>
        <w:textAlignment w:val="baseline"/>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3、一旦我方中选，我方将向贵方提供等额、合法、有效且满足贵方要求的增值税专用发票。</w:t>
      </w:r>
    </w:p>
    <w:p>
      <w:pPr>
        <w:pStyle w:val="15"/>
        <w:spacing w:after="0"/>
        <w:rPr>
          <w:rFonts w:hint="eastAsia"/>
        </w:rPr>
      </w:pPr>
      <w:r>
        <w:rPr>
          <w:rFonts w:hint="eastAsia"/>
          <w:color w:val="000000"/>
          <w:sz w:val="28"/>
          <w:szCs w:val="28"/>
          <w14:textFill>
            <w14:solidFill>
              <w14:srgbClr w14:val="000000"/>
            </w14:solidFill>
          </w14:textFill>
        </w:rPr>
        <w:t xml:space="preserve">    4、附件：《分项报价表》。</w:t>
      </w:r>
    </w:p>
    <w:p>
      <w:pPr>
        <w:spacing w:line="520" w:lineRule="exact"/>
        <w:ind w:firstLineChars="1550" w:firstLine="4340"/>
        <w:jc w:val="left"/>
        <w:rPr>
          <w:rFonts w:ascii="宋体" w:cs="宋体" w:hAnsi="宋体" w:hint="eastAsia"/>
          <w:color w:val="000000"/>
          <w:sz w:val="28"/>
          <w:szCs w:val="28"/>
          <w14:textFill>
            <w14:solidFill>
              <w14:srgbClr w14:val="000000"/>
            </w14:solidFill>
          </w14:textFill>
        </w:rPr>
      </w:pPr>
    </w:p>
    <w:p>
      <w:pPr>
        <w:spacing w:line="520" w:lineRule="exact"/>
        <w:ind w:firstLineChars="800" w:firstLine="2240"/>
        <w:jc w:val="left"/>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参选单位（盖章）:             </w:t>
      </w:r>
    </w:p>
    <w:p>
      <w:pPr>
        <w:spacing w:line="520" w:lineRule="exact"/>
        <w:ind w:firstLineChars="800" w:firstLine="2240"/>
        <w:jc w:val="left"/>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授权代表（签字）: </w:t>
      </w:r>
    </w:p>
    <w:p>
      <w:pPr>
        <w:spacing w:line="520" w:lineRule="exact"/>
        <w:ind w:right="900"/>
        <w:jc w:val="center"/>
        <w:rPr>
          <w:rFonts w:ascii="宋体" w:cs="宋体" w:hAnsi="宋体" w:hint="eastAsia"/>
          <w:sz w:val="28"/>
          <w:szCs w:val="28"/>
        </w:rPr>
      </w:pPr>
      <w:r>
        <w:rPr>
          <w:rFonts w:ascii="宋体" w:cs="宋体" w:hAnsi="宋体" w:hint="eastAsia"/>
          <w:color w:val="000000"/>
          <w:sz w:val="28"/>
          <w:szCs w:val="28"/>
          <w14:textFill>
            <w14:solidFill>
              <w14:srgbClr w14:val="000000"/>
            </w14:solidFill>
          </w14:textFill>
        </w:rPr>
        <w:t>报价日期：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sz w:val="28"/>
          <w:szCs w:val="28"/>
          <w:u w:val="single"/>
        </w:rPr>
        <w:t xml:space="preserve">  </w:t>
      </w:r>
      <w:r>
        <w:rPr>
          <w:rFonts w:ascii="宋体" w:cs="宋体" w:hAnsi="宋体" w:hint="eastAsia"/>
          <w:sz w:val="28"/>
          <w:szCs w:val="28"/>
        </w:rPr>
        <w:t>月</w:t>
      </w:r>
      <w:r>
        <w:rPr>
          <w:rFonts w:ascii="宋体" w:cs="宋体" w:hAnsi="宋体" w:hint="eastAsia"/>
          <w:sz w:val="28"/>
          <w:szCs w:val="28"/>
          <w:u w:val="single"/>
        </w:rPr>
        <w:t xml:space="preserve">  </w:t>
      </w:r>
      <w:r>
        <w:rPr>
          <w:rFonts w:ascii="宋体" w:cs="宋体" w:hAnsi="宋体" w:hint="eastAsia"/>
          <w:sz w:val="28"/>
          <w:szCs w:val="28"/>
        </w:rPr>
        <w:t>日</w:t>
      </w:r>
    </w:p>
    <w:p>
      <w:pPr>
        <w:widowControl/>
        <w:jc w:val="left"/>
        <w:rPr>
          <w:rFonts w:ascii="宋体" w:cs="宋体" w:hAnsi="宋体" w:hint="eastAsia"/>
          <w:b/>
          <w:color w:val="000000"/>
          <w:spacing w:val="-2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br w:type="page"/>
      </w:r>
    </w:p>
    <w:p>
      <w:pPr>
        <w:spacing w:line="520" w:lineRule="exact"/>
        <w:jc w:val="left"/>
        <w:rPr>
          <w:rFonts w:ascii="宋体" w:cs="宋体" w:hAnsi="宋体" w:hint="eastAsia"/>
          <w:b/>
          <w:color w:val="000000"/>
          <w:spacing w:val="-2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t>附件：</w:t>
      </w:r>
    </w:p>
    <w:p>
      <w:pPr>
        <w:jc w:val="center"/>
        <w:rPr>
          <w:rFonts w:ascii="宋体" w:cs="宋体" w:hAnsi="宋体" w:hint="eastAsia"/>
          <w:b/>
          <w:kern w:val="0"/>
          <w:sz w:val="30"/>
        </w:rPr>
      </w:pPr>
      <w:r>
        <w:rPr>
          <w:rFonts w:ascii="宋体" w:cs="宋体" w:hAnsi="宋体" w:hint="eastAsia"/>
          <w:b/>
          <w:kern w:val="0"/>
          <w:sz w:val="30"/>
        </w:rPr>
        <w:t>分项报价表</w:t>
      </w:r>
    </w:p>
    <w:p>
      <w:pPr>
        <w:pStyle w:val="15"/>
        <w:rPr>
          <w:rFonts w:hint="eastAsia"/>
        </w:rPr>
      </w:pPr>
    </w:p>
    <w:p>
      <w:pPr>
        <w:jc w:val="center"/>
        <w:rPr>
          <w:rFonts w:ascii="宋体" w:cs="宋体" w:hAnsi="宋体" w:hint="eastAsia"/>
          <w:szCs w:val="21"/>
        </w:rPr>
      </w:pPr>
    </w:p>
    <w:tbl>
      <w:tblPr>
        <w:jc w:val="cente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56"/>
        <w:gridCol w:w="2381"/>
        <w:gridCol w:w="1275"/>
        <w:gridCol w:w="1360"/>
        <w:gridCol w:w="1953"/>
        <w:gridCol w:w="977"/>
      </w:tblGrid>
      <w:tr>
        <w:trPr>
          <w:trHeight w:val="1085"/>
        </w:trPr>
        <w:tc>
          <w:tcPr>
            <w:tcW w:w="656" w:type="dxa"/>
            <w:vAlign w:val="center"/>
          </w:tcPr>
          <w:p>
            <w:pPr>
              <w:spacing w:after="0"/>
              <w:jc w:val="center"/>
              <w:rPr>
                <w:rFonts w:ascii="宋体" w:cs="宋体" w:hAnsi="宋体" w:hint="eastAsia"/>
                <w:szCs w:val="21"/>
              </w:rPr>
            </w:pPr>
            <w:r>
              <w:rPr>
                <w:rFonts w:ascii="宋体" w:cs="宋体" w:hAnsi="宋体" w:hint="eastAsia"/>
                <w:szCs w:val="21"/>
              </w:rPr>
              <w:t>序号</w:t>
            </w:r>
          </w:p>
        </w:tc>
        <w:tc>
          <w:tcPr>
            <w:tcW w:w="2381" w:type="dxa"/>
            <w:vAlign w:val="center"/>
          </w:tcPr>
          <w:p>
            <w:pPr>
              <w:spacing w:after="0"/>
              <w:jc w:val="left"/>
              <w:rPr>
                <w:rFonts w:ascii="宋体" w:cs="宋体" w:hAnsi="宋体" w:hint="eastAsia"/>
                <w:szCs w:val="21"/>
              </w:rPr>
            </w:pPr>
            <w:r>
              <w:rPr>
                <w:rFonts w:ascii="宋体" w:cs="宋体" w:hAnsi="宋体" w:hint="eastAsia"/>
                <w:szCs w:val="21"/>
              </w:rPr>
              <w:t>线路名称</w:t>
            </w:r>
          </w:p>
        </w:tc>
        <w:tc>
          <w:tcPr>
            <w:tcW w:w="1275" w:type="dxa"/>
            <w:vAlign w:val="center"/>
          </w:tcPr>
          <w:p>
            <w:pPr>
              <w:spacing w:after="0"/>
              <w:jc w:val="center"/>
              <w:rPr>
                <w:rFonts w:ascii="宋体" w:cs="宋体" w:hAnsi="宋体" w:hint="eastAsia"/>
                <w:szCs w:val="21"/>
              </w:rPr>
            </w:pPr>
            <w:r>
              <w:rPr>
                <w:rFonts w:ascii="宋体" w:cs="宋体" w:hAnsi="宋体" w:hint="eastAsia"/>
                <w:szCs w:val="21"/>
              </w:rPr>
              <w:t>工程点（处）</w:t>
            </w:r>
          </w:p>
        </w:tc>
        <w:tc>
          <w:tcPr>
            <w:tcW w:w="1360" w:type="dxa"/>
            <w:vAlign w:val="center"/>
          </w:tcPr>
          <w:p>
            <w:pPr>
              <w:spacing w:after="0"/>
              <w:jc w:val="center"/>
              <w:rPr>
                <w:rFonts w:ascii="宋体" w:cs="宋体" w:hAnsi="宋体" w:hint="eastAsia"/>
                <w:szCs w:val="21"/>
              </w:rPr>
            </w:pPr>
            <w:r>
              <w:rPr>
                <w:rFonts w:ascii="宋体" w:cs="宋体" w:hAnsi="宋体" w:hint="eastAsia"/>
                <w:szCs w:val="21"/>
              </w:rPr>
              <w:t>单价（万元/处）</w:t>
            </w:r>
          </w:p>
        </w:tc>
        <w:tc>
          <w:tcPr>
            <w:tcW w:w="1953" w:type="dxa"/>
            <w:vAlign w:val="center"/>
          </w:tcPr>
          <w:p>
            <w:pPr>
              <w:spacing w:after="0"/>
              <w:jc w:val="center"/>
              <w:rPr>
                <w:rFonts w:ascii="宋体" w:cs="宋体" w:hAnsi="宋体" w:hint="eastAsia"/>
                <w:szCs w:val="21"/>
              </w:rPr>
            </w:pPr>
            <w:r>
              <w:rPr>
                <w:rFonts w:ascii="宋体" w:cs="宋体" w:hAnsi="宋体" w:hint="eastAsia"/>
                <w:szCs w:val="21"/>
              </w:rPr>
              <w:t>各线专题报告</w:t>
            </w:r>
          </w:p>
          <w:p>
            <w:pPr>
              <w:spacing w:after="0"/>
              <w:jc w:val="center"/>
              <w:rPr>
                <w:rFonts w:ascii="宋体" w:cs="宋体" w:hAnsi="宋体" w:hint="eastAsia"/>
                <w:szCs w:val="21"/>
              </w:rPr>
            </w:pPr>
            <w:r>
              <w:rPr>
                <w:rFonts w:ascii="宋体" w:cs="宋体" w:hAnsi="宋体" w:hint="eastAsia"/>
                <w:szCs w:val="21"/>
              </w:rPr>
              <w:t>编制费（万元）</w:t>
            </w:r>
          </w:p>
        </w:tc>
        <w:tc>
          <w:tcPr>
            <w:tcW w:w="977" w:type="dxa"/>
            <w:vAlign w:val="center"/>
          </w:tcPr>
          <w:p>
            <w:pPr>
              <w:spacing w:after="0"/>
              <w:jc w:val="center"/>
              <w:rPr>
                <w:rFonts w:ascii="宋体" w:cs="宋体" w:hAnsi="宋体" w:hint="eastAsia"/>
                <w:szCs w:val="21"/>
              </w:rPr>
            </w:pPr>
            <w:r>
              <w:rPr>
                <w:rFonts w:ascii="宋体" w:cs="宋体" w:hAnsi="宋体" w:hint="eastAsia"/>
                <w:szCs w:val="21"/>
              </w:rPr>
              <w:t>备注</w:t>
            </w:r>
          </w:p>
        </w:tc>
      </w:tr>
      <w:tr>
        <w:trPr>
          <w:trHeight w:val="1085"/>
        </w:trPr>
        <w:tc>
          <w:tcPr>
            <w:tcW w:w="656" w:type="dxa"/>
            <w:vAlign w:val="center"/>
          </w:tcPr>
          <w:p>
            <w:pPr>
              <w:jc w:val="center"/>
              <w:rPr>
                <w:rFonts w:ascii="宋体" w:cs="宋体" w:hAnsi="宋体" w:hint="eastAsia"/>
                <w:szCs w:val="21"/>
              </w:rPr>
            </w:pPr>
            <w:r>
              <w:rPr>
                <w:rFonts w:ascii="宋体" w:cs="宋体" w:hAnsi="宋体" w:hint="eastAsia"/>
                <w:szCs w:val="21"/>
              </w:rPr>
              <w:t>1</w:t>
            </w:r>
          </w:p>
        </w:tc>
        <w:tc>
          <w:tcPr>
            <w:tcW w:w="2381" w:type="dxa"/>
            <w:tcBorders>
              <w:left w:val="single" w:sz="4" w:space="0" w:color="auto"/>
            </w:tcBorders>
            <w:vAlign w:val="center"/>
          </w:tcPr>
          <w:p>
            <w:pPr>
              <w:jc w:val="left"/>
              <w:rPr>
                <w:rFonts w:ascii="宋体" w:cs="宋体" w:hAnsi="宋体" w:hint="eastAsia"/>
                <w:szCs w:val="21"/>
              </w:rPr>
            </w:pPr>
            <w:r>
              <w:rPr>
                <w:rFonts w:ascii="宋体" w:cs="宋体" w:hAnsi="宋体" w:hint="eastAsia"/>
                <w:szCs w:val="21"/>
              </w:rPr>
              <w:t>重庆轨道交通7号线一期工程</w:t>
            </w:r>
          </w:p>
        </w:tc>
        <w:tc>
          <w:tcPr>
            <w:tcW w:w="1275" w:type="dxa"/>
            <w:tcBorders>
              <w:left w:val="single" w:sz="4" w:space="0" w:color="auto"/>
            </w:tcBorders>
            <w:vAlign w:val="center"/>
          </w:tcPr>
          <w:p>
            <w:pPr>
              <w:widowControl/>
              <w:jc w:val="center"/>
              <w:textAlignment w:val="center"/>
              <w:rPr>
                <w:rFonts w:ascii="宋体" w:cs="宋体" w:hAnsi="宋体" w:hint="eastAsia"/>
                <w:szCs w:val="21"/>
              </w:rPr>
            </w:pPr>
            <w:r>
              <w:rPr>
                <w:rFonts w:ascii="宋体" w:cs="宋体" w:hAnsi="宋体" w:hint="eastAsia"/>
                <w:szCs w:val="21"/>
              </w:rPr>
              <w:t>4</w:t>
            </w:r>
          </w:p>
        </w:tc>
        <w:tc>
          <w:tcPr>
            <w:tcW w:w="1360" w:type="dxa"/>
            <w:tcBorders>
              <w:left w:val="single" w:sz="4" w:space="0" w:color="auto"/>
            </w:tcBorders>
            <w:vAlign w:val="center"/>
          </w:tcPr>
          <w:p>
            <w:pPr>
              <w:jc w:val="center"/>
              <w:rPr>
                <w:rFonts w:ascii="宋体" w:cs="宋体" w:hAnsi="宋体" w:hint="eastAsia"/>
                <w:szCs w:val="21"/>
              </w:rPr>
            </w:pPr>
          </w:p>
        </w:tc>
        <w:tc>
          <w:tcPr>
            <w:tcW w:w="1953" w:type="dxa"/>
            <w:tcBorders>
              <w:left w:val="single" w:sz="4" w:space="0" w:color="auto"/>
            </w:tcBorders>
            <w:vAlign w:val="center"/>
          </w:tcPr>
          <w:p>
            <w:pPr>
              <w:jc w:val="center"/>
              <w:rPr>
                <w:rFonts w:ascii="宋体" w:cs="宋体" w:hAnsi="宋体" w:hint="eastAsia"/>
                <w:szCs w:val="21"/>
              </w:rPr>
            </w:pPr>
          </w:p>
        </w:tc>
        <w:tc>
          <w:tcPr>
            <w:tcW w:w="977" w:type="dxa"/>
            <w:tcBorders>
              <w:left w:val="single" w:sz="4" w:space="0" w:color="auto"/>
            </w:tcBorders>
            <w:vAlign w:val="center"/>
          </w:tcPr>
          <w:p>
            <w:pPr>
              <w:jc w:val="center"/>
              <w:rPr>
                <w:rFonts w:ascii="宋体" w:cs="宋体" w:hAnsi="宋体" w:hint="eastAsia"/>
                <w:szCs w:val="21"/>
              </w:rPr>
            </w:pPr>
          </w:p>
        </w:tc>
      </w:tr>
      <w:tr>
        <w:trPr>
          <w:trHeight w:val="1085"/>
        </w:trPr>
        <w:tc>
          <w:tcPr>
            <w:tcW w:w="656" w:type="dxa"/>
            <w:vAlign w:val="center"/>
          </w:tcPr>
          <w:p>
            <w:pPr>
              <w:jc w:val="center"/>
              <w:rPr>
                <w:rFonts w:ascii="宋体" w:cs="宋体" w:hAnsi="宋体" w:hint="eastAsia"/>
                <w:szCs w:val="21"/>
              </w:rPr>
            </w:pPr>
            <w:r>
              <w:rPr>
                <w:rFonts w:ascii="宋体" w:cs="宋体" w:hAnsi="宋体" w:hint="eastAsia"/>
                <w:szCs w:val="21"/>
              </w:rPr>
              <w:t>2</w:t>
            </w:r>
          </w:p>
        </w:tc>
        <w:tc>
          <w:tcPr>
            <w:tcW w:w="2381" w:type="dxa"/>
            <w:tcBorders>
              <w:left w:val="single" w:sz="4" w:space="0" w:color="auto"/>
            </w:tcBorders>
            <w:vAlign w:val="center"/>
          </w:tcPr>
          <w:p>
            <w:pPr>
              <w:jc w:val="left"/>
              <w:rPr>
                <w:rFonts w:ascii="宋体" w:cs="宋体" w:hAnsi="宋体" w:hint="eastAsia"/>
                <w:szCs w:val="21"/>
              </w:rPr>
            </w:pPr>
            <w:r>
              <w:rPr>
                <w:rFonts w:ascii="宋体" w:cs="宋体" w:hAnsi="宋体" w:hint="eastAsia"/>
                <w:szCs w:val="21"/>
              </w:rPr>
              <w:t>重庆轨道交通17号线一期工程</w:t>
            </w:r>
          </w:p>
        </w:tc>
        <w:tc>
          <w:tcPr>
            <w:tcW w:w="1275" w:type="dxa"/>
            <w:tcBorders>
              <w:left w:val="single" w:sz="4" w:space="0" w:color="auto"/>
            </w:tcBorders>
            <w:vAlign w:val="center"/>
          </w:tcPr>
          <w:p>
            <w:pPr>
              <w:widowControl/>
              <w:jc w:val="center"/>
              <w:textAlignment w:val="center"/>
              <w:rPr>
                <w:rFonts w:ascii="宋体" w:cs="宋体" w:hAnsi="宋体" w:hint="eastAsia"/>
                <w:szCs w:val="21"/>
              </w:rPr>
            </w:pPr>
            <w:r>
              <w:rPr>
                <w:rFonts w:ascii="宋体" w:cs="宋体" w:hAnsi="宋体" w:hint="eastAsia"/>
                <w:szCs w:val="21"/>
              </w:rPr>
              <w:t>5</w:t>
            </w:r>
          </w:p>
        </w:tc>
        <w:tc>
          <w:tcPr>
            <w:tcW w:w="1360" w:type="dxa"/>
            <w:tcBorders>
              <w:left w:val="single" w:sz="4" w:space="0" w:color="auto"/>
            </w:tcBorders>
            <w:vAlign w:val="center"/>
          </w:tcPr>
          <w:p>
            <w:pPr>
              <w:jc w:val="center"/>
              <w:rPr>
                <w:rFonts w:ascii="宋体" w:cs="宋体" w:hAnsi="宋体" w:hint="eastAsia"/>
                <w:szCs w:val="21"/>
              </w:rPr>
            </w:pPr>
          </w:p>
        </w:tc>
        <w:tc>
          <w:tcPr>
            <w:tcW w:w="1953" w:type="dxa"/>
            <w:tcBorders>
              <w:left w:val="single" w:sz="4" w:space="0" w:color="auto"/>
            </w:tcBorders>
            <w:vAlign w:val="center"/>
          </w:tcPr>
          <w:p>
            <w:pPr>
              <w:jc w:val="center"/>
              <w:rPr>
                <w:rFonts w:ascii="宋体" w:cs="宋体" w:hAnsi="宋体" w:hint="eastAsia"/>
                <w:szCs w:val="21"/>
              </w:rPr>
            </w:pPr>
          </w:p>
        </w:tc>
        <w:tc>
          <w:tcPr>
            <w:tcW w:w="977" w:type="dxa"/>
            <w:tcBorders>
              <w:left w:val="single" w:sz="4" w:space="0" w:color="auto"/>
            </w:tcBorders>
            <w:vAlign w:val="center"/>
          </w:tcPr>
          <w:p>
            <w:pPr>
              <w:jc w:val="center"/>
              <w:rPr>
                <w:rFonts w:ascii="宋体" w:cs="宋体" w:hAnsi="宋体" w:hint="eastAsia"/>
                <w:szCs w:val="21"/>
              </w:rPr>
            </w:pPr>
          </w:p>
        </w:tc>
      </w:tr>
      <w:tr>
        <w:trPr>
          <w:trHeight w:val="1106"/>
        </w:trPr>
        <w:tc>
          <w:tcPr>
            <w:tcW w:w="3037" w:type="dxa"/>
            <w:gridSpan w:val="2"/>
            <w:vAlign w:val="center"/>
          </w:tcPr>
          <w:p>
            <w:pPr>
              <w:jc w:val="center"/>
              <w:rPr>
                <w:rFonts w:ascii="宋体" w:cs="宋体" w:hAnsi="宋体" w:hint="eastAsia"/>
                <w:szCs w:val="21"/>
              </w:rPr>
            </w:pPr>
            <w:r>
              <w:rPr>
                <w:rFonts w:ascii="宋体" w:cs="宋体" w:hAnsi="宋体" w:hint="eastAsia"/>
                <w:szCs w:val="21"/>
              </w:rPr>
              <w:t>合计总报价（元）</w:t>
            </w:r>
          </w:p>
        </w:tc>
        <w:tc>
          <w:tcPr>
            <w:tcW w:w="4588" w:type="dxa"/>
            <w:gridSpan w:val="3"/>
            <w:tcBorders>
              <w:left w:val="single" w:sz="4" w:space="0" w:color="auto"/>
            </w:tcBorders>
            <w:vAlign w:val="center"/>
          </w:tcPr>
          <w:p>
            <w:pPr>
              <w:jc w:val="center"/>
              <w:rPr>
                <w:rFonts w:ascii="宋体" w:cs="宋体" w:hAnsi="宋体" w:hint="eastAsia"/>
                <w:szCs w:val="21"/>
              </w:rPr>
            </w:pPr>
          </w:p>
        </w:tc>
        <w:tc>
          <w:tcPr>
            <w:tcW w:w="977" w:type="dxa"/>
            <w:tcBorders>
              <w:left w:val="single" w:sz="4" w:space="0" w:color="auto"/>
            </w:tcBorders>
            <w:vAlign w:val="center"/>
          </w:tcPr>
          <w:p>
            <w:pPr>
              <w:jc w:val="center"/>
              <w:rPr>
                <w:rFonts w:ascii="宋体" w:cs="宋体" w:hAnsi="宋体" w:hint="eastAsia"/>
                <w:szCs w:val="21"/>
              </w:rPr>
            </w:pPr>
          </w:p>
        </w:tc>
      </w:tr>
    </w:tbl>
    <w:p>
      <w:pPr>
        <w:spacing w:line="360" w:lineRule="auto"/>
        <w:rPr>
          <w:rFonts w:ascii="宋体" w:cs="宋体" w:hAnsi="宋体" w:hint="eastAsia"/>
          <w:szCs w:val="21"/>
        </w:rPr>
      </w:pPr>
      <w:r>
        <w:rPr>
          <w:rFonts w:ascii="宋体" w:cs="宋体" w:hAnsi="宋体" w:hint="eastAsia"/>
          <w:szCs w:val="21"/>
        </w:rPr>
        <w:t xml:space="preserve">注：各线专题报告编制费=工程点（处）×单价（万元/处）  </w:t>
      </w:r>
    </w:p>
    <w:p>
      <w:pPr>
        <w:spacing w:line="360" w:lineRule="auto"/>
        <w:ind w:firstLineChars="200" w:firstLine="420"/>
        <w:rPr>
          <w:rFonts w:ascii="宋体" w:cs="宋体" w:hAnsi="宋体" w:hint="eastAsia"/>
          <w:shd w:val="clear" w:color="auto" w:fill="FFFFFF"/>
        </w:rPr>
      </w:pPr>
    </w:p>
    <w:p>
      <w:pPr>
        <w:spacing w:line="360" w:lineRule="auto"/>
        <w:ind w:firstLineChars="200" w:firstLine="420"/>
        <w:rPr>
          <w:rFonts w:ascii="宋体" w:cs="宋体" w:hAnsi="宋体" w:hint="eastAsia"/>
          <w:shd w:val="clear" w:color="auto" w:fill="FFFFFF"/>
        </w:rPr>
      </w:pPr>
    </w:p>
    <w:p>
      <w:pPr>
        <w:pStyle w:val="15"/>
        <w:spacing w:after="0"/>
        <w:rPr>
          <w:rFonts w:hint="eastAsia"/>
          <w:shd w:val="clear" w:color="auto" w:fill="FFFFFF"/>
        </w:rPr>
      </w:pPr>
    </w:p>
    <w:p>
      <w:pPr>
        <w:pStyle w:val="15"/>
        <w:spacing w:after="0"/>
        <w:rPr>
          <w:rFonts w:hint="eastAsia"/>
          <w:shd w:val="clear" w:color="auto" w:fill="FFFFFF"/>
        </w:rPr>
      </w:pPr>
    </w:p>
    <w:p>
      <w:pPr>
        <w:spacing w:after="0" w:line="520" w:lineRule="exact"/>
        <w:ind w:firstLineChars="900" w:firstLine="2520"/>
        <w:jc w:val="left"/>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参选单位（盖章）:             </w:t>
      </w:r>
    </w:p>
    <w:p>
      <w:pPr>
        <w:spacing w:after="0" w:line="520" w:lineRule="exact"/>
        <w:ind w:firstLineChars="900" w:firstLine="2520"/>
        <w:jc w:val="left"/>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授权代表（签字）: </w:t>
      </w:r>
    </w:p>
    <w:p>
      <w:pPr>
        <w:spacing w:after="0" w:line="520" w:lineRule="exact"/>
        <w:ind w:right="900"/>
        <w:jc w:val="center"/>
        <w:rPr>
          <w:rFonts w:ascii="宋体" w:cs="宋体" w:hAnsi="宋体" w:hint="eastAsia"/>
        </w:rPr>
      </w:pPr>
      <w:r>
        <w:rPr>
          <w:rFonts w:ascii="宋体" w:cs="宋体" w:hAnsi="宋体" w:hint="eastAsia"/>
          <w:color w:val="000000"/>
          <w:sz w:val="28"/>
          <w:szCs w:val="28"/>
          <w14:textFill>
            <w14:solidFill>
              <w14:srgbClr w14:val="000000"/>
            </w14:solidFill>
          </w14:textFill>
        </w:rPr>
        <w:t xml:space="preserve">         报价日期：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sz w:val="28"/>
          <w:szCs w:val="28"/>
          <w:u w:val="single"/>
        </w:rPr>
        <w:t xml:space="preserve">   </w:t>
      </w:r>
      <w:r>
        <w:rPr>
          <w:rFonts w:ascii="宋体" w:cs="宋体" w:hAnsi="宋体" w:hint="eastAsia"/>
          <w:sz w:val="28"/>
          <w:szCs w:val="28"/>
        </w:rPr>
        <w:t>月</w:t>
      </w:r>
      <w:r>
        <w:rPr>
          <w:rFonts w:ascii="宋体" w:cs="宋体" w:hAnsi="宋体" w:hint="eastAsia"/>
          <w:sz w:val="28"/>
          <w:szCs w:val="28"/>
          <w:u w:val="single"/>
        </w:rPr>
        <w:t xml:space="preserve">   </w:t>
      </w:r>
      <w:r>
        <w:rPr>
          <w:rFonts w:ascii="宋体" w:cs="宋体" w:hAnsi="宋体" w:hint="eastAsia"/>
          <w:sz w:val="28"/>
          <w:szCs w:val="28"/>
        </w:rPr>
        <w:t>日</w:t>
      </w:r>
    </w:p>
    <w:p>
      <w:pPr>
        <w:widowControl/>
        <w:jc w:val="left"/>
        <w:rPr>
          <w:rFonts w:ascii="宋体" w:cs="宋体" w:hAnsi="宋体" w:hint="eastAsia"/>
          <w:b/>
          <w:color w:val="000000"/>
          <w:sz w:val="28"/>
          <w:szCs w:val="28"/>
          <w14:textFill>
            <w14:solidFill>
              <w14:srgbClr w14:val="000000"/>
            </w14:solidFill>
          </w14:textFill>
        </w:rPr>
        <w:sectPr>
          <w:footerReference w:type="default" r:id="rId4"/>
          <w:pgSz w:w="11906" w:h="16838"/>
          <w:pgMar w:top="1418" w:right="1814" w:bottom="1418" w:left="1814" w:header="567" w:footer="794" w:gutter="0"/>
          <w:pgNumType w:fmt="numberInDash"/>
          <w:cols w:num="1" w:space="720"/>
          <w:docGrid w:type="linesAndChars" w:linePitch="312" w:charSpace="0"/>
        </w:sectPr>
      </w:pPr>
      <w:r>
        <w:rPr>
          <w:rFonts w:ascii="宋体" w:cs="宋体" w:hAnsi="宋体" w:hint="eastAsia"/>
          <w:b/>
          <w:color w:val="000000"/>
          <w:sz w:val="28"/>
          <w:szCs w:val="28"/>
          <w14:textFill>
            <w14:solidFill>
              <w14:srgbClr w14:val="000000"/>
            </w14:solidFill>
          </w14:textFill>
        </w:rPr>
        <w:br w:type="page"/>
      </w:r>
    </w:p>
    <w:p>
      <w:pPr>
        <w:spacing w:line="520" w:lineRule="exact"/>
        <w:rPr>
          <w:rFonts w:ascii="宋体" w:cs="宋体" w:hAnsi="宋体" w:hint="eastAsia"/>
          <w:b/>
          <w:color w:val="000000"/>
          <w:spacing w:val="-20"/>
          <w:sz w:val="28"/>
          <w:szCs w:val="28"/>
          <w14:textFill>
            <w14:solidFill>
              <w14:srgbClr w14:val="000000"/>
            </w14:solidFill>
          </w14:textFill>
        </w:rPr>
      </w:pPr>
      <w:bookmarkStart w:id="77" w:name="_表3-2__商务及服务承诺"/>
      <w:bookmarkStart w:id="78" w:name="_表4-1__项目人员情况一览表"/>
      <w:bookmarkStart w:id="79" w:name="_附件3：_1"/>
      <w:bookmarkStart w:id="80" w:name="_表3-1__项目人员情况一览表"/>
      <w:bookmarkStart w:id="81" w:name="_表4-2__项目负责人及项目成员简历表"/>
      <w:bookmarkStart w:id="82" w:name="_表3-2__项目负责人及项目成员简历表"/>
      <w:bookmarkEnd w:id="77"/>
      <w:bookmarkEnd w:id="78"/>
      <w:bookmarkEnd w:id="79"/>
      <w:bookmarkEnd w:id="80"/>
      <w:bookmarkEnd w:id="81"/>
      <w:bookmarkEnd w:id="82"/>
      <w:r>
        <w:rPr>
          <w:rFonts w:ascii="宋体" w:cs="宋体" w:hAnsi="宋体" w:hint="eastAsia"/>
          <w:b/>
          <w:color w:val="000000"/>
          <w:spacing w:val="-20"/>
          <w:sz w:val="28"/>
          <w:szCs w:val="28"/>
          <w14:textFill>
            <w14:solidFill>
              <w14:srgbClr w14:val="000000"/>
            </w14:solidFill>
          </w14:textFill>
        </w:rPr>
        <w:t>附件5</w:t>
      </w:r>
    </w:p>
    <w:p>
      <w:pPr>
        <w:spacing w:line="520" w:lineRule="exact"/>
        <w:jc w:val="center"/>
        <w:rPr>
          <w:rFonts w:ascii="宋体" w:cs="宋体" w:hAnsi="宋体" w:hint="eastAsia"/>
          <w:b/>
          <w:color w:val="000000"/>
          <w:spacing w:val="-20"/>
          <w:sz w:val="32"/>
          <w:szCs w:val="32"/>
          <w14:textFill>
            <w14:solidFill>
              <w14:srgbClr w14:val="000000"/>
            </w14:solidFill>
          </w14:textFill>
        </w:rPr>
      </w:pPr>
    </w:p>
    <w:p>
      <w:pPr>
        <w:spacing w:line="520" w:lineRule="exact"/>
        <w:jc w:val="center"/>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pacing w:val="-20"/>
          <w:sz w:val="36"/>
          <w:szCs w:val="36"/>
          <w14:textFill>
            <w14:solidFill>
              <w14:srgbClr w14:val="000000"/>
            </w14:solidFill>
          </w14:textFill>
        </w:rPr>
        <w:t>企业业绩汇总表</w:t>
      </w:r>
    </w:p>
    <w:p>
      <w:pPr>
        <w:spacing w:line="520" w:lineRule="exact"/>
        <w:jc w:val="center"/>
        <w:rPr>
          <w:rFonts w:ascii="宋体" w:cs="宋体" w:hAnsi="宋体" w:hint="eastAsia"/>
          <w:b/>
          <w:color w:val="000000"/>
          <w:spacing w:val="-20"/>
          <w:sz w:val="32"/>
          <w:szCs w:val="32"/>
          <w14:textFill>
            <w14:solidFill>
              <w14:srgbClr w14:val="000000"/>
            </w14:solidFill>
          </w14:textFill>
        </w:rPr>
      </w:pPr>
    </w:p>
    <w:tbl>
      <w:tblPr>
        <w:jc w:val="cente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2881"/>
        <w:gridCol w:w="2114"/>
        <w:gridCol w:w="2029"/>
        <w:gridCol w:w="1272"/>
      </w:tblGrid>
      <w:tr>
        <w:trPr>
          <w:trHeight w:val="755"/>
        </w:trPr>
        <w:tc>
          <w:tcPr>
            <w:tcW w:w="2881"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业主名称</w:t>
            </w:r>
          </w:p>
        </w:tc>
        <w:tc>
          <w:tcPr>
            <w:tcW w:w="2114"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项目名称</w:t>
            </w:r>
          </w:p>
        </w:tc>
        <w:tc>
          <w:tcPr>
            <w:tcW w:w="2029"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工程规模</w:t>
            </w:r>
          </w:p>
        </w:tc>
        <w:tc>
          <w:tcPr>
            <w:tcW w:w="1272" w:type="dxa"/>
            <w:vAlign w:val="center"/>
          </w:tcPr>
          <w:p>
            <w:pPr>
              <w:widowControl/>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委托时间</w:t>
            </w:r>
          </w:p>
        </w:tc>
      </w:tr>
      <w:tr>
        <w:trPr>
          <w:trHeight w:val="964"/>
        </w:trPr>
        <w:tc>
          <w:tcPr>
            <w:tcW w:w="2881" w:type="dxa"/>
            <w:vAlign w:val="center"/>
          </w:tcPr>
          <w:p>
            <w:pPr>
              <w:widowControl/>
              <w:rPr>
                <w:rFonts w:ascii="宋体" w:cs="宋体" w:hAnsi="宋体" w:hint="eastAsia"/>
                <w:b/>
                <w:color w:val="000000"/>
                <w:spacing w:val="-20"/>
                <w14:textFill>
                  <w14:solidFill>
                    <w14:srgbClr w14:val="000000"/>
                  </w14:solidFill>
                </w14:textFill>
              </w:rPr>
            </w:pPr>
          </w:p>
        </w:tc>
        <w:tc>
          <w:tcPr>
            <w:tcW w:w="2114"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2029"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1272"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r>
      <w:tr>
        <w:trPr>
          <w:trHeight w:val="964"/>
        </w:trPr>
        <w:tc>
          <w:tcPr>
            <w:tcW w:w="2881" w:type="dxa"/>
            <w:vAlign w:val="center"/>
          </w:tcPr>
          <w:p>
            <w:pPr>
              <w:widowControl/>
              <w:rPr>
                <w:rFonts w:ascii="宋体" w:cs="宋体" w:hAnsi="宋体" w:hint="eastAsia"/>
                <w:b/>
                <w:color w:val="000000"/>
                <w:spacing w:val="-20"/>
                <w14:textFill>
                  <w14:solidFill>
                    <w14:srgbClr w14:val="000000"/>
                  </w14:solidFill>
                </w14:textFill>
              </w:rPr>
            </w:pPr>
          </w:p>
        </w:tc>
        <w:tc>
          <w:tcPr>
            <w:tcW w:w="2114"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2029"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1272"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r>
      <w:tr>
        <w:trPr>
          <w:trHeight w:val="964"/>
        </w:trPr>
        <w:tc>
          <w:tcPr>
            <w:tcW w:w="2881" w:type="dxa"/>
            <w:vAlign w:val="center"/>
          </w:tcPr>
          <w:p>
            <w:pPr>
              <w:widowControl/>
              <w:rPr>
                <w:rFonts w:ascii="宋体" w:cs="宋体" w:hAnsi="宋体" w:hint="eastAsia"/>
                <w:b/>
                <w:color w:val="000000"/>
                <w:spacing w:val="-20"/>
                <w14:textFill>
                  <w14:solidFill>
                    <w14:srgbClr w14:val="000000"/>
                  </w14:solidFill>
                </w14:textFill>
              </w:rPr>
            </w:pPr>
          </w:p>
        </w:tc>
        <w:tc>
          <w:tcPr>
            <w:tcW w:w="2114"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2029"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1272"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r>
      <w:tr>
        <w:trPr>
          <w:trHeight w:val="964"/>
        </w:trPr>
        <w:tc>
          <w:tcPr>
            <w:tcW w:w="2881" w:type="dxa"/>
            <w:vAlign w:val="center"/>
          </w:tcPr>
          <w:p>
            <w:pPr>
              <w:widowControl/>
              <w:rPr>
                <w:rFonts w:ascii="宋体" w:cs="宋体" w:hAnsi="宋体" w:hint="eastAsia"/>
                <w:b/>
                <w:color w:val="000000"/>
                <w:spacing w:val="-20"/>
                <w14:textFill>
                  <w14:solidFill>
                    <w14:srgbClr w14:val="000000"/>
                  </w14:solidFill>
                </w14:textFill>
              </w:rPr>
            </w:pPr>
          </w:p>
        </w:tc>
        <w:tc>
          <w:tcPr>
            <w:tcW w:w="2114"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2029"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1272"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r>
      <w:tr>
        <w:trPr>
          <w:trHeight w:val="964"/>
        </w:trPr>
        <w:tc>
          <w:tcPr>
            <w:tcW w:w="2881" w:type="dxa"/>
            <w:vAlign w:val="center"/>
          </w:tcPr>
          <w:p>
            <w:pPr>
              <w:widowControl/>
              <w:rPr>
                <w:rFonts w:ascii="宋体" w:cs="宋体" w:hAnsi="宋体" w:hint="eastAsia"/>
                <w:b/>
                <w:color w:val="000000"/>
                <w:spacing w:val="-20"/>
                <w14:textFill>
                  <w14:solidFill>
                    <w14:srgbClr w14:val="000000"/>
                  </w14:solidFill>
                </w14:textFill>
              </w:rPr>
            </w:pPr>
          </w:p>
        </w:tc>
        <w:tc>
          <w:tcPr>
            <w:tcW w:w="2114"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2029"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1272"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r>
      <w:tr>
        <w:trPr>
          <w:trHeight w:val="964"/>
        </w:trPr>
        <w:tc>
          <w:tcPr>
            <w:tcW w:w="2881" w:type="dxa"/>
            <w:vAlign w:val="center"/>
          </w:tcPr>
          <w:p>
            <w:pPr>
              <w:widowControl/>
              <w:rPr>
                <w:rFonts w:ascii="宋体" w:cs="宋体" w:hAnsi="宋体" w:hint="eastAsia"/>
                <w:b/>
                <w:color w:val="000000"/>
                <w:spacing w:val="-20"/>
                <w14:textFill>
                  <w14:solidFill>
                    <w14:srgbClr w14:val="000000"/>
                  </w14:solidFill>
                </w14:textFill>
              </w:rPr>
            </w:pPr>
          </w:p>
        </w:tc>
        <w:tc>
          <w:tcPr>
            <w:tcW w:w="2114"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2029"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c>
          <w:tcPr>
            <w:tcW w:w="1272" w:type="dxa"/>
            <w:tcBorders>
              <w:left w:val="single" w:sz="4" w:space="0" w:color="000000"/>
            </w:tcBorders>
            <w:vAlign w:val="center"/>
          </w:tcPr>
          <w:p>
            <w:pPr>
              <w:widowControl/>
              <w:rPr>
                <w:rFonts w:ascii="宋体" w:cs="宋体" w:hAnsi="宋体" w:hint="eastAsia"/>
                <w:b/>
                <w:color w:val="000000"/>
                <w:spacing w:val="-20"/>
                <w14:textFill>
                  <w14:solidFill>
                    <w14:srgbClr w14:val="000000"/>
                  </w14:solidFill>
                </w14:textFill>
              </w:rPr>
            </w:pPr>
          </w:p>
        </w:tc>
      </w:tr>
    </w:tbl>
    <w:p>
      <w:pPr>
        <w:widowControl/>
        <w:jc w:val="left"/>
        <w:rPr>
          <w:rFonts w:ascii="宋体" w:cs="宋体" w:hAnsi="宋体" w:hint="eastAsia"/>
          <w:b/>
          <w:color w:val="000000"/>
          <w:spacing w:val="-20"/>
          <w14:textFill>
            <w14:solidFill>
              <w14:srgbClr w14:val="000000"/>
            </w14:solidFill>
          </w14:textFill>
        </w:rPr>
      </w:pPr>
      <w:r>
        <w:rPr>
          <w:rFonts w:ascii="宋体" w:cs="宋体" w:hAnsi="宋体" w:hint="eastAsia"/>
          <w:color w:val="000000"/>
          <w14:textFill>
            <w14:solidFill>
              <w14:srgbClr w14:val="000000"/>
            </w14:solidFill>
          </w14:textFill>
        </w:rPr>
        <w:t>附：提供合同关键页复印件或工作中标通知书复印件或建设单位出具的相关证明材料复印件，提供的证明材料必须具有真实性，并加盖参选人公章。</w:t>
      </w: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spacing w:line="520" w:lineRule="exact"/>
        <w:ind w:right="560" w:firstLineChars="1600" w:firstLine="448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参选单位（盖章）：</w:t>
      </w:r>
    </w:p>
    <w:p>
      <w:pPr>
        <w:widowControl w:val="0"/>
        <w:spacing w:line="520" w:lineRule="exact"/>
        <w:ind w:right="900"/>
        <w:jc w:val="center"/>
        <w:rPr>
          <w:rFonts w:ascii="宋体" w:cs="宋体" w:hAnsi="宋体" w:hint="eastAsia"/>
          <w:b/>
          <w:color w:val="000000"/>
          <w:spacing w:val="-20"/>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                            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sz w:val="28"/>
          <w:szCs w:val="28"/>
          <w:u w:val="single"/>
        </w:rPr>
        <w:t xml:space="preserve">  </w:t>
      </w:r>
      <w:r>
        <w:rPr>
          <w:rFonts w:ascii="宋体" w:cs="宋体" w:hAnsi="宋体" w:hint="eastAsia"/>
          <w:sz w:val="28"/>
          <w:szCs w:val="28"/>
        </w:rPr>
        <w:t>月</w:t>
      </w:r>
      <w:r>
        <w:rPr>
          <w:rFonts w:ascii="宋体" w:cs="宋体" w:hAnsi="宋体" w:hint="eastAsia"/>
          <w:sz w:val="28"/>
          <w:szCs w:val="28"/>
          <w:u w:val="single"/>
        </w:rPr>
        <w:t xml:space="preserve">  </w:t>
      </w:r>
      <w:r>
        <w:rPr>
          <w:rFonts w:ascii="宋体" w:cs="宋体" w:hAnsi="宋体" w:hint="eastAsia"/>
          <w:sz w:val="28"/>
          <w:szCs w:val="28"/>
        </w:rPr>
        <w:t>日</w:t>
      </w:r>
    </w:p>
    <w:p>
      <w:pPr>
        <w:widowControl/>
        <w:jc w:val="left"/>
        <w:rPr>
          <w:rFonts w:ascii="宋体" w:cs="宋体" w:hAnsi="宋体" w:hint="eastAsia"/>
          <w:b/>
          <w:color w:val="000000"/>
          <w:spacing w:val="-20"/>
          <w14:textFill>
            <w14:solidFill>
              <w14:srgbClr w14:val="000000"/>
            </w14:solidFill>
          </w14:textFill>
        </w:rPr>
      </w:pPr>
      <w:r>
        <w:rPr>
          <w:rFonts w:ascii="宋体" w:cs="宋体" w:hAnsi="宋体" w:hint="eastAsia"/>
          <w:b/>
          <w:color w:val="000000"/>
          <w:spacing w:val="-20"/>
          <w14:textFill>
            <w14:solidFill>
              <w14:srgbClr w14:val="000000"/>
            </w14:solidFill>
          </w14:textFill>
        </w:rPr>
        <w:br w:type="page"/>
      </w:r>
    </w:p>
    <w:p>
      <w:pPr>
        <w:spacing w:line="520" w:lineRule="exact"/>
        <w:rPr>
          <w:rFonts w:ascii="宋体" w:cs="宋体" w:hAnsi="宋体" w:hint="eastAsia"/>
          <w:b/>
          <w:color w:val="000000"/>
          <w:spacing w:val="-2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t>附件6</w:t>
      </w:r>
    </w:p>
    <w:p>
      <w:pPr>
        <w:spacing w:afterLines="100" w:after="312" w:line="520" w:lineRule="exact"/>
        <w:jc w:val="center"/>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pacing w:val="-20"/>
          <w:sz w:val="36"/>
          <w:szCs w:val="36"/>
          <w14:textFill>
            <w14:solidFill>
              <w14:srgbClr w14:val="000000"/>
            </w14:solidFill>
          </w14:textFill>
        </w:rPr>
        <w:t>拟投入本项目设计人员汇总表</w:t>
      </w:r>
    </w:p>
    <w:tbl>
      <w:tblPr>
        <w:jc w:val="cente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Look w:val="0600" w:firstRow="0" w:lastRow="0" w:firstColumn="0" w:lastColumn="0" w:noHBand="1" w:noVBand="1"/>
      </w:tblPr>
      <w:tblGrid>
        <w:gridCol w:w="644"/>
        <w:gridCol w:w="1404"/>
        <w:gridCol w:w="1351"/>
        <w:gridCol w:w="701"/>
        <w:gridCol w:w="701"/>
        <w:gridCol w:w="701"/>
        <w:gridCol w:w="1224"/>
        <w:gridCol w:w="1705"/>
      </w:tblGrid>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序号</w:t>
            </w:r>
          </w:p>
        </w:tc>
        <w:tc>
          <w:tcPr>
            <w:tcW w:w="1404"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拟任岗位</w:t>
            </w:r>
          </w:p>
        </w:tc>
        <w:tc>
          <w:tcPr>
            <w:tcW w:w="1351"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姓名</w:t>
            </w:r>
          </w:p>
        </w:tc>
        <w:tc>
          <w:tcPr>
            <w:tcW w:w="701"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性别</w:t>
            </w:r>
          </w:p>
        </w:tc>
        <w:tc>
          <w:tcPr>
            <w:tcW w:w="701"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年龄</w:t>
            </w:r>
          </w:p>
        </w:tc>
        <w:tc>
          <w:tcPr>
            <w:tcW w:w="701"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专业</w:t>
            </w:r>
          </w:p>
        </w:tc>
        <w:tc>
          <w:tcPr>
            <w:tcW w:w="1224"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职称</w:t>
            </w:r>
          </w:p>
        </w:tc>
        <w:tc>
          <w:tcPr>
            <w:tcW w:w="1705" w:type="dxa"/>
            <w:vAlign w:val="center"/>
          </w:tcPr>
          <w:p>
            <w:pPr>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执业资格</w:t>
            </w: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r>
        <w:trPr>
          <w:trHeight w:val="567"/>
        </w:trPr>
        <w:tc>
          <w:tcPr>
            <w:tcW w:w="644" w:type="dxa"/>
            <w:vAlign w:val="center"/>
          </w:tcPr>
          <w:p>
            <w:pPr>
              <w:jc w:val="center"/>
              <w:rPr>
                <w:rFonts w:ascii="宋体" w:cs="宋体" w:hAnsi="宋体" w:hint="eastAsia"/>
                <w:color w:val="000000"/>
                <w:szCs w:val="21"/>
                <w14:textFill>
                  <w14:solidFill>
                    <w14:srgbClr w14:val="000000"/>
                  </w14:solidFill>
                </w14:textFill>
              </w:rPr>
            </w:pPr>
          </w:p>
        </w:tc>
        <w:tc>
          <w:tcPr>
            <w:tcW w:w="140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35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701"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224"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c>
          <w:tcPr>
            <w:tcW w:w="1705" w:type="dxa"/>
            <w:tcBorders>
              <w:left w:val="single" w:sz="4" w:space="0" w:color="auto"/>
            </w:tcBorders>
            <w:vAlign w:val="center"/>
          </w:tcPr>
          <w:p>
            <w:pPr>
              <w:jc w:val="center"/>
              <w:rPr>
                <w:rFonts w:ascii="宋体" w:cs="宋体" w:hAnsi="宋体" w:hint="eastAsia"/>
                <w:color w:val="000000"/>
                <w:szCs w:val="21"/>
                <w14:textFill>
                  <w14:solidFill>
                    <w14:srgbClr w14:val="000000"/>
                  </w14:solidFill>
                </w14:textFill>
              </w:rPr>
            </w:pPr>
          </w:p>
        </w:tc>
      </w:tr>
    </w:tbl>
    <w:p>
      <w:pPr>
        <w:jc w:val="left"/>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附：人员职称证书</w:t>
      </w: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spacing w:line="520" w:lineRule="exact"/>
        <w:ind w:right="560" w:firstLineChars="1600" w:firstLine="448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参选单位（盖章）：</w:t>
      </w:r>
    </w:p>
    <w:p>
      <w:pPr>
        <w:spacing w:line="520" w:lineRule="exact"/>
        <w:ind w:right="900"/>
        <w:jc w:val="center"/>
        <w:rPr>
          <w:rFonts w:ascii="宋体" w:cs="宋体" w:hAnsi="宋体" w:hint="eastAsia"/>
          <w:b/>
          <w:color w:val="000000"/>
          <w:spacing w:val="-20"/>
          <w:sz w:val="32"/>
          <w:szCs w:val="32"/>
          <w14:textFill>
            <w14:solidFill>
              <w14:srgbClr w14:val="000000"/>
            </w14:solidFill>
          </w14:textFill>
        </w:rPr>
      </w:pPr>
      <w:r>
        <w:rPr>
          <w:rFonts w:ascii="宋体" w:cs="宋体" w:hAnsi="宋体" w:hint="eastAsia"/>
          <w:color w:val="000000"/>
          <w:sz w:val="28"/>
          <w:szCs w:val="28"/>
          <w14:textFill>
            <w14:solidFill>
              <w14:srgbClr w14:val="000000"/>
            </w14:solidFill>
          </w14:textFill>
        </w:rPr>
        <w:t xml:space="preserve">                            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sz w:val="28"/>
          <w:szCs w:val="28"/>
          <w:u w:val="single"/>
        </w:rPr>
        <w:t xml:space="preserve">  </w:t>
      </w:r>
      <w:r>
        <w:rPr>
          <w:rFonts w:ascii="宋体" w:cs="宋体" w:hAnsi="宋体" w:hint="eastAsia"/>
          <w:sz w:val="28"/>
          <w:szCs w:val="28"/>
        </w:rPr>
        <w:t>月</w:t>
      </w:r>
      <w:r>
        <w:rPr>
          <w:rFonts w:ascii="宋体" w:cs="宋体" w:hAnsi="宋体" w:hint="eastAsia"/>
          <w:sz w:val="28"/>
          <w:szCs w:val="28"/>
          <w:u w:val="single"/>
        </w:rPr>
        <w:t xml:space="preserve">  </w:t>
      </w:r>
      <w:r>
        <w:rPr>
          <w:rFonts w:ascii="宋体" w:cs="宋体" w:hAnsi="宋体" w:hint="eastAsia"/>
          <w:sz w:val="28"/>
          <w:szCs w:val="28"/>
        </w:rPr>
        <w:t>日</w:t>
      </w:r>
    </w:p>
    <w:p>
      <w:pPr>
        <w:spacing w:afterLines="100" w:after="312" w:line="520" w:lineRule="exact"/>
        <w:jc w:val="center"/>
        <w:rPr>
          <w:rFonts w:ascii="宋体" w:cs="宋体" w:hAnsi="宋体" w:hint="eastAsia"/>
          <w:b/>
          <w:color w:val="000000"/>
          <w:spacing w:val="-20"/>
          <w:sz w:val="32"/>
          <w:szCs w:val="32"/>
          <w14:textFill>
            <w14:solidFill>
              <w14:srgbClr w14:val="000000"/>
            </w14:solidFill>
          </w14:textFill>
        </w:rPr>
      </w:pPr>
    </w:p>
    <w:p>
      <w:pPr>
        <w:widowControl/>
        <w:jc w:val="left"/>
        <w:rPr>
          <w:rFonts w:ascii="宋体" w:cs="宋体" w:hAnsi="宋体" w:hint="eastAsia"/>
          <w:b/>
          <w:color w:val="000000"/>
          <w:spacing w:val="-2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br w:type="page"/>
      </w:r>
    </w:p>
    <w:p>
      <w:pPr>
        <w:spacing w:line="520" w:lineRule="exact"/>
        <w:rPr>
          <w:rFonts w:ascii="宋体" w:cs="宋体" w:hAnsi="宋体" w:hint="eastAsia"/>
          <w:b/>
          <w:color w:val="000000"/>
          <w:spacing w:val="-20"/>
          <w:sz w:val="28"/>
          <w:szCs w:val="28"/>
          <w14:textFill>
            <w14:solidFill>
              <w14:srgbClr w14:val="000000"/>
            </w14:solidFill>
          </w14:textFill>
        </w:rPr>
      </w:pPr>
      <w:r>
        <w:rPr>
          <w:rFonts w:ascii="宋体" w:cs="宋体" w:hAnsi="宋体" w:hint="eastAsia"/>
          <w:b/>
          <w:color w:val="000000"/>
          <w:spacing w:val="-20"/>
          <w:sz w:val="28"/>
          <w:szCs w:val="28"/>
          <w14:textFill>
            <w14:solidFill>
              <w14:srgbClr w14:val="000000"/>
            </w14:solidFill>
          </w14:textFill>
        </w:rPr>
        <w:t>附件7</w:t>
      </w:r>
    </w:p>
    <w:p>
      <w:pPr>
        <w:spacing w:afterLines="100" w:after="312" w:line="520" w:lineRule="exact"/>
        <w:jc w:val="center"/>
        <w:rPr>
          <w:rFonts w:ascii="宋体" w:cs="宋体" w:hAnsi="宋体" w:hint="eastAsia"/>
          <w:b/>
          <w:color w:val="000000"/>
          <w:spacing w:val="-20"/>
          <w:sz w:val="36"/>
          <w:szCs w:val="36"/>
          <w14:textFill>
            <w14:solidFill>
              <w14:srgbClr w14:val="000000"/>
            </w14:solidFill>
          </w14:textFill>
        </w:rPr>
      </w:pPr>
      <w:r>
        <w:rPr>
          <w:rFonts w:ascii="宋体" w:cs="宋体" w:hAnsi="宋体" w:hint="eastAsia"/>
          <w:b/>
          <w:color w:val="000000"/>
          <w:spacing w:val="-20"/>
          <w:sz w:val="36"/>
          <w:szCs w:val="36"/>
          <w14:textFill>
            <w14:solidFill>
              <w14:srgbClr w14:val="000000"/>
            </w14:solidFill>
          </w14:textFill>
        </w:rPr>
        <w:t>拟投入本项目项目负责人简历表</w:t>
      </w:r>
    </w:p>
    <w:tbl>
      <w:tblPr>
        <w:jc w:val="cente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950"/>
        <w:gridCol w:w="1317"/>
        <w:gridCol w:w="1519"/>
        <w:gridCol w:w="1508"/>
        <w:gridCol w:w="604"/>
        <w:gridCol w:w="476"/>
        <w:gridCol w:w="1120"/>
      </w:tblGrid>
      <w:tr>
        <w:trPr>
          <w:trHeight w:val="567"/>
        </w:trPr>
        <w:tc>
          <w:tcPr>
            <w:tcW w:w="1950"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姓名</w:t>
            </w:r>
          </w:p>
        </w:tc>
        <w:tc>
          <w:tcPr>
            <w:tcW w:w="1317" w:type="dxa"/>
            <w:vAlign w:val="center"/>
          </w:tcPr>
          <w:p>
            <w:pPr>
              <w:adjustRightInd w:val="0"/>
              <w:snapToGrid w:val="0"/>
              <w:jc w:val="center"/>
              <w:rPr>
                <w:rFonts w:ascii="宋体" w:cs="宋体" w:hAnsi="宋体" w:hint="eastAsia"/>
                <w:color w:val="000000"/>
                <w:szCs w:val="21"/>
                <w14:textFill>
                  <w14:solidFill>
                    <w14:srgbClr w14:val="000000"/>
                  </w14:solidFill>
                </w14:textFill>
              </w:rPr>
            </w:pPr>
          </w:p>
        </w:tc>
        <w:tc>
          <w:tcPr>
            <w:tcW w:w="1519"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性别</w:t>
            </w:r>
          </w:p>
        </w:tc>
        <w:tc>
          <w:tcPr>
            <w:tcW w:w="1508" w:type="dxa"/>
            <w:vAlign w:val="center"/>
          </w:tcPr>
          <w:p>
            <w:pPr>
              <w:adjustRightInd w:val="0"/>
              <w:snapToGrid w:val="0"/>
              <w:jc w:val="center"/>
              <w:rPr>
                <w:rFonts w:ascii="宋体" w:cs="宋体" w:hAnsi="宋体" w:hint="eastAsia"/>
                <w:color w:val="000000"/>
                <w:szCs w:val="21"/>
                <w14:textFill>
                  <w14:solidFill>
                    <w14:srgbClr w14:val="000000"/>
                  </w14:solidFill>
                </w14:textFill>
              </w:rPr>
            </w:pPr>
          </w:p>
        </w:tc>
        <w:tc>
          <w:tcPr>
            <w:tcW w:w="1080" w:type="dxa"/>
            <w:gridSpan w:val="2"/>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年龄</w:t>
            </w:r>
          </w:p>
        </w:tc>
        <w:tc>
          <w:tcPr>
            <w:tcW w:w="1120" w:type="dxa"/>
            <w:vAlign w:val="center"/>
          </w:tcPr>
          <w:p>
            <w:pPr>
              <w:adjustRightInd w:val="0"/>
              <w:snapToGrid w:val="0"/>
              <w:jc w:val="center"/>
              <w:rPr>
                <w:rFonts w:ascii="宋体" w:cs="宋体" w:hAnsi="宋体" w:hint="eastAsia"/>
                <w:color w:val="000000"/>
                <w:szCs w:val="21"/>
                <w14:textFill>
                  <w14:solidFill>
                    <w14:srgbClr w14:val="000000"/>
                  </w14:solidFill>
                </w14:textFill>
              </w:rPr>
            </w:pPr>
          </w:p>
        </w:tc>
      </w:tr>
      <w:tr>
        <w:trPr>
          <w:trHeight w:val="567"/>
        </w:trPr>
        <w:tc>
          <w:tcPr>
            <w:tcW w:w="1950"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拟担任职务</w:t>
            </w:r>
          </w:p>
        </w:tc>
        <w:tc>
          <w:tcPr>
            <w:tcW w:w="1317" w:type="dxa"/>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p>
        </w:tc>
        <w:tc>
          <w:tcPr>
            <w:tcW w:w="1519" w:type="dxa"/>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技术职称</w:t>
            </w:r>
          </w:p>
        </w:tc>
        <w:tc>
          <w:tcPr>
            <w:tcW w:w="1508" w:type="dxa"/>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p>
        </w:tc>
        <w:tc>
          <w:tcPr>
            <w:tcW w:w="1080" w:type="dxa"/>
            <w:gridSpan w:val="2"/>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学历</w:t>
            </w:r>
          </w:p>
        </w:tc>
        <w:tc>
          <w:tcPr>
            <w:tcW w:w="1120" w:type="dxa"/>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p>
        </w:tc>
      </w:tr>
      <w:tr>
        <w:trPr>
          <w:trHeight w:val="567"/>
        </w:trPr>
        <w:tc>
          <w:tcPr>
            <w:tcW w:w="1950" w:type="dxa"/>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执业资格</w:t>
            </w:r>
          </w:p>
        </w:tc>
        <w:tc>
          <w:tcPr>
            <w:tcW w:w="6544" w:type="dxa"/>
            <w:gridSpan w:val="6"/>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p>
        </w:tc>
      </w:tr>
      <w:tr>
        <w:trPr>
          <w:trHeight w:val="567"/>
        </w:trPr>
        <w:tc>
          <w:tcPr>
            <w:tcW w:w="8494" w:type="dxa"/>
            <w:gridSpan w:val="7"/>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主要业绩</w:t>
            </w:r>
          </w:p>
        </w:tc>
      </w:tr>
      <w:tr>
        <w:trPr>
          <w:trHeight w:val="567"/>
        </w:trPr>
        <w:tc>
          <w:tcPr>
            <w:tcW w:w="3267" w:type="dxa"/>
            <w:gridSpan w:val="2"/>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发包人名称</w:t>
            </w:r>
          </w:p>
        </w:tc>
        <w:tc>
          <w:tcPr>
            <w:tcW w:w="3631" w:type="dxa"/>
            <w:gridSpan w:val="3"/>
            <w:tcBorders>
              <w:left w:val="single" w:sz="4" w:space="0" w:color="auto"/>
            </w:tcBorders>
            <w:vAlign w:val="center"/>
          </w:tcPr>
          <w:p>
            <w:pPr>
              <w:adjustRightInd w:val="0"/>
              <w:snapToGrid w:val="0"/>
              <w:jc w:val="left"/>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项目名称、规模、担任职务、设计工作的经验、获奖情况等</w:t>
            </w:r>
          </w:p>
        </w:tc>
        <w:tc>
          <w:tcPr>
            <w:tcW w:w="1596" w:type="dxa"/>
            <w:gridSpan w:val="2"/>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r>
              <w:rPr>
                <w:rFonts w:ascii="宋体" w:cs="宋体" w:hAnsi="宋体" w:hint="eastAsia"/>
                <w:color w:val="000000"/>
                <w:szCs w:val="21"/>
                <w14:textFill>
                  <w14:solidFill>
                    <w14:srgbClr w14:val="000000"/>
                  </w14:solidFill>
                </w14:textFill>
              </w:rPr>
              <w:t>备注</w:t>
            </w:r>
          </w:p>
        </w:tc>
      </w:tr>
      <w:tr>
        <w:trPr>
          <w:trHeight w:val="567"/>
        </w:trPr>
        <w:tc>
          <w:tcPr>
            <w:tcW w:w="3267" w:type="dxa"/>
            <w:gridSpan w:val="2"/>
            <w:vAlign w:val="center"/>
          </w:tcPr>
          <w:p>
            <w:pPr>
              <w:adjustRightInd w:val="0"/>
              <w:snapToGrid w:val="0"/>
              <w:rPr>
                <w:rFonts w:ascii="宋体" w:cs="宋体" w:hAnsi="宋体" w:hint="eastAsia"/>
                <w:b/>
                <w:color w:val="000000"/>
                <w:szCs w:val="21"/>
                <w14:textFill>
                  <w14:solidFill>
                    <w14:srgbClr w14:val="000000"/>
                  </w14:solidFill>
                </w14:textFill>
              </w:rPr>
            </w:pPr>
          </w:p>
        </w:tc>
        <w:tc>
          <w:tcPr>
            <w:tcW w:w="3631" w:type="dxa"/>
            <w:gridSpan w:val="3"/>
            <w:tcBorders>
              <w:left w:val="single" w:sz="4" w:space="0" w:color="auto"/>
            </w:tcBorders>
            <w:vAlign w:val="center"/>
          </w:tcPr>
          <w:p>
            <w:pPr>
              <w:adjustRightInd w:val="0"/>
              <w:snapToGrid w:val="0"/>
              <w:ind w:leftChars="11" w:left="23" w:rightChars="-24" w:right="-50"/>
              <w:jc w:val="left"/>
              <w:rPr>
                <w:rFonts w:ascii="宋体" w:cs="宋体" w:hAnsi="宋体" w:hint="eastAsia"/>
                <w:b/>
                <w:color w:val="000000"/>
                <w:szCs w:val="21"/>
                <w14:textFill>
                  <w14:solidFill>
                    <w14:srgbClr w14:val="000000"/>
                  </w14:solidFill>
                </w14:textFill>
              </w:rPr>
            </w:pPr>
          </w:p>
        </w:tc>
        <w:tc>
          <w:tcPr>
            <w:tcW w:w="1596" w:type="dxa"/>
            <w:gridSpan w:val="2"/>
            <w:tcBorders>
              <w:left w:val="single" w:sz="4" w:space="0" w:color="auto"/>
            </w:tcBorders>
            <w:vAlign w:val="center"/>
          </w:tcPr>
          <w:p>
            <w:pPr>
              <w:adjustRightInd w:val="0"/>
              <w:snapToGrid w:val="0"/>
              <w:jc w:val="center"/>
              <w:rPr>
                <w:rFonts w:ascii="宋体" w:cs="宋体" w:hAnsi="宋体" w:hint="eastAsia"/>
                <w:b/>
                <w:color w:val="000000"/>
                <w:szCs w:val="21"/>
                <w14:textFill>
                  <w14:solidFill>
                    <w14:srgbClr w14:val="000000"/>
                  </w14:solidFill>
                </w14:textFill>
              </w:rPr>
            </w:pPr>
          </w:p>
        </w:tc>
      </w:tr>
      <w:tr>
        <w:trPr>
          <w:trHeight w:val="567"/>
        </w:trPr>
        <w:tc>
          <w:tcPr>
            <w:tcW w:w="3267" w:type="dxa"/>
            <w:gridSpan w:val="2"/>
            <w:vAlign w:val="center"/>
          </w:tcPr>
          <w:p>
            <w:pPr>
              <w:adjustRightInd w:val="0"/>
              <w:snapToGrid w:val="0"/>
              <w:rPr>
                <w:rFonts w:ascii="宋体" w:cs="宋体" w:hAnsi="宋体" w:hint="eastAsia"/>
                <w:b/>
                <w:color w:val="000000"/>
                <w:szCs w:val="21"/>
                <w14:textFill>
                  <w14:solidFill>
                    <w14:srgbClr w14:val="000000"/>
                  </w14:solidFill>
                </w14:textFill>
              </w:rPr>
            </w:pPr>
          </w:p>
        </w:tc>
        <w:tc>
          <w:tcPr>
            <w:tcW w:w="3631" w:type="dxa"/>
            <w:gridSpan w:val="3"/>
            <w:tcBorders>
              <w:left w:val="single" w:sz="4" w:space="0" w:color="auto"/>
            </w:tcBorders>
            <w:vAlign w:val="center"/>
          </w:tcPr>
          <w:p>
            <w:pPr>
              <w:adjustRightInd w:val="0"/>
              <w:snapToGrid w:val="0"/>
              <w:ind w:leftChars="11" w:left="23" w:rightChars="-24" w:right="-50"/>
              <w:jc w:val="left"/>
              <w:rPr>
                <w:rFonts w:ascii="宋体" w:cs="宋体" w:hAnsi="宋体" w:hint="eastAsia"/>
                <w:b/>
                <w:color w:val="000000"/>
                <w:szCs w:val="21"/>
                <w14:textFill>
                  <w14:solidFill>
                    <w14:srgbClr w14:val="000000"/>
                  </w14:solidFill>
                </w14:textFill>
              </w:rPr>
            </w:pPr>
          </w:p>
        </w:tc>
        <w:tc>
          <w:tcPr>
            <w:tcW w:w="1596" w:type="dxa"/>
            <w:gridSpan w:val="2"/>
            <w:tcBorders>
              <w:left w:val="single" w:sz="4" w:space="0" w:color="auto"/>
            </w:tcBorders>
            <w:vAlign w:val="center"/>
          </w:tcPr>
          <w:p>
            <w:pPr>
              <w:adjustRightInd w:val="0"/>
              <w:snapToGrid w:val="0"/>
              <w:jc w:val="center"/>
              <w:rPr>
                <w:rFonts w:ascii="宋体" w:cs="宋体" w:hAnsi="宋体" w:hint="eastAsia"/>
                <w:b/>
                <w:color w:val="000000"/>
                <w:szCs w:val="21"/>
                <w14:textFill>
                  <w14:solidFill>
                    <w14:srgbClr w14:val="000000"/>
                  </w14:solidFill>
                </w14:textFill>
              </w:rPr>
            </w:pPr>
          </w:p>
        </w:tc>
      </w:tr>
      <w:tr>
        <w:trPr>
          <w:trHeight w:val="567"/>
        </w:trPr>
        <w:tc>
          <w:tcPr>
            <w:tcW w:w="3267" w:type="dxa"/>
            <w:gridSpan w:val="2"/>
            <w:vAlign w:val="center"/>
          </w:tcPr>
          <w:p>
            <w:pPr>
              <w:adjustRightInd w:val="0"/>
              <w:snapToGrid w:val="0"/>
              <w:rPr>
                <w:rFonts w:ascii="宋体" w:cs="宋体" w:hAnsi="宋体" w:hint="eastAsia"/>
                <w:b/>
                <w:color w:val="000000"/>
                <w:szCs w:val="21"/>
                <w14:textFill>
                  <w14:solidFill>
                    <w14:srgbClr w14:val="000000"/>
                  </w14:solidFill>
                </w14:textFill>
              </w:rPr>
            </w:pPr>
          </w:p>
        </w:tc>
        <w:tc>
          <w:tcPr>
            <w:tcW w:w="3631" w:type="dxa"/>
            <w:gridSpan w:val="3"/>
            <w:tcBorders>
              <w:left w:val="single" w:sz="4" w:space="0" w:color="auto"/>
            </w:tcBorders>
            <w:vAlign w:val="center"/>
          </w:tcPr>
          <w:p>
            <w:pPr>
              <w:adjustRightInd w:val="0"/>
              <w:snapToGrid w:val="0"/>
              <w:ind w:leftChars="11" w:left="23" w:rightChars="-24" w:right="-50"/>
              <w:jc w:val="left"/>
              <w:rPr>
                <w:rFonts w:ascii="宋体" w:cs="宋体" w:hAnsi="宋体" w:hint="eastAsia"/>
                <w:b/>
                <w:color w:val="000000"/>
                <w:szCs w:val="21"/>
                <w14:textFill>
                  <w14:solidFill>
                    <w14:srgbClr w14:val="000000"/>
                  </w14:solidFill>
                </w14:textFill>
              </w:rPr>
            </w:pPr>
          </w:p>
        </w:tc>
        <w:tc>
          <w:tcPr>
            <w:tcW w:w="1596" w:type="dxa"/>
            <w:gridSpan w:val="2"/>
            <w:tcBorders>
              <w:left w:val="single" w:sz="4" w:space="0" w:color="auto"/>
            </w:tcBorders>
            <w:vAlign w:val="center"/>
          </w:tcPr>
          <w:p>
            <w:pPr>
              <w:adjustRightInd w:val="0"/>
              <w:snapToGrid w:val="0"/>
              <w:jc w:val="center"/>
              <w:rPr>
                <w:rFonts w:ascii="宋体" w:cs="宋体" w:hAnsi="宋体" w:hint="eastAsia"/>
                <w:b/>
                <w:color w:val="000000"/>
                <w:szCs w:val="21"/>
                <w14:textFill>
                  <w14:solidFill>
                    <w14:srgbClr w14:val="000000"/>
                  </w14:solidFill>
                </w14:textFill>
              </w:rPr>
            </w:pPr>
          </w:p>
        </w:tc>
      </w:tr>
      <w:tr>
        <w:trPr>
          <w:trHeight w:val="567"/>
        </w:trPr>
        <w:tc>
          <w:tcPr>
            <w:tcW w:w="3267" w:type="dxa"/>
            <w:gridSpan w:val="2"/>
            <w:vAlign w:val="center"/>
          </w:tcPr>
          <w:p>
            <w:pPr>
              <w:adjustRightInd w:val="0"/>
              <w:snapToGrid w:val="0"/>
              <w:rPr>
                <w:rFonts w:ascii="宋体" w:cs="宋体" w:hAnsi="宋体" w:hint="eastAsia"/>
                <w:b/>
                <w:color w:val="000000"/>
                <w:szCs w:val="21"/>
                <w14:textFill>
                  <w14:solidFill>
                    <w14:srgbClr w14:val="000000"/>
                  </w14:solidFill>
                </w14:textFill>
              </w:rPr>
            </w:pPr>
          </w:p>
        </w:tc>
        <w:tc>
          <w:tcPr>
            <w:tcW w:w="3631" w:type="dxa"/>
            <w:gridSpan w:val="3"/>
            <w:tcBorders>
              <w:left w:val="single" w:sz="4" w:space="0" w:color="auto"/>
            </w:tcBorders>
            <w:vAlign w:val="center"/>
          </w:tcPr>
          <w:p>
            <w:pPr>
              <w:adjustRightInd w:val="0"/>
              <w:snapToGrid w:val="0"/>
              <w:ind w:leftChars="11" w:left="23" w:rightChars="-24" w:right="-50"/>
              <w:rPr>
                <w:rFonts w:ascii="宋体" w:cs="宋体" w:hAnsi="宋体" w:hint="eastAsia"/>
                <w:b/>
                <w:color w:val="000000"/>
                <w:szCs w:val="21"/>
                <w14:textFill>
                  <w14:solidFill>
                    <w14:srgbClr w14:val="000000"/>
                  </w14:solidFill>
                </w14:textFill>
              </w:rPr>
            </w:pPr>
          </w:p>
        </w:tc>
        <w:tc>
          <w:tcPr>
            <w:tcW w:w="1596" w:type="dxa"/>
            <w:gridSpan w:val="2"/>
            <w:tcBorders>
              <w:left w:val="single" w:sz="4" w:space="0" w:color="auto"/>
            </w:tcBorders>
            <w:vAlign w:val="center"/>
          </w:tcPr>
          <w:p>
            <w:pPr>
              <w:adjustRightInd w:val="0"/>
              <w:snapToGrid w:val="0"/>
              <w:jc w:val="center"/>
              <w:rPr>
                <w:rFonts w:ascii="宋体" w:cs="宋体" w:hAnsi="宋体" w:hint="eastAsia"/>
                <w:b/>
                <w:color w:val="000000"/>
                <w:szCs w:val="21"/>
                <w14:textFill>
                  <w14:solidFill>
                    <w14:srgbClr w14:val="000000"/>
                  </w14:solidFill>
                </w14:textFill>
              </w:rPr>
            </w:pPr>
          </w:p>
        </w:tc>
      </w:tr>
      <w:tr>
        <w:trPr>
          <w:trHeight w:val="567"/>
        </w:trPr>
        <w:tc>
          <w:tcPr>
            <w:tcW w:w="3267" w:type="dxa"/>
            <w:gridSpan w:val="2"/>
            <w:vAlign w:val="center"/>
          </w:tcPr>
          <w:p>
            <w:pPr>
              <w:adjustRightInd w:val="0"/>
              <w:snapToGrid w:val="0"/>
              <w:rPr>
                <w:rFonts w:ascii="宋体" w:cs="宋体" w:hAnsi="宋体" w:hint="eastAsia"/>
                <w:b/>
                <w:color w:val="000000"/>
                <w:szCs w:val="21"/>
                <w14:textFill>
                  <w14:solidFill>
                    <w14:srgbClr w14:val="000000"/>
                  </w14:solidFill>
                </w14:textFill>
              </w:rPr>
            </w:pPr>
          </w:p>
        </w:tc>
        <w:tc>
          <w:tcPr>
            <w:tcW w:w="3631" w:type="dxa"/>
            <w:gridSpan w:val="3"/>
            <w:tcBorders>
              <w:left w:val="single" w:sz="4" w:space="0" w:color="auto"/>
            </w:tcBorders>
            <w:vAlign w:val="center"/>
          </w:tcPr>
          <w:p>
            <w:pPr>
              <w:adjustRightInd w:val="0"/>
              <w:snapToGrid w:val="0"/>
              <w:ind w:leftChars="11" w:left="23" w:rightChars="-24" w:right="-50"/>
              <w:rPr>
                <w:rFonts w:ascii="宋体" w:cs="宋体" w:hAnsi="宋体" w:hint="eastAsia"/>
                <w:b/>
                <w:color w:val="000000"/>
                <w:szCs w:val="21"/>
                <w14:textFill>
                  <w14:solidFill>
                    <w14:srgbClr w14:val="000000"/>
                  </w14:solidFill>
                </w14:textFill>
              </w:rPr>
            </w:pPr>
          </w:p>
        </w:tc>
        <w:tc>
          <w:tcPr>
            <w:tcW w:w="1596" w:type="dxa"/>
            <w:gridSpan w:val="2"/>
            <w:tcBorders>
              <w:left w:val="single" w:sz="4" w:space="0" w:color="auto"/>
            </w:tcBorders>
            <w:vAlign w:val="center"/>
          </w:tcPr>
          <w:p>
            <w:pPr>
              <w:adjustRightInd w:val="0"/>
              <w:snapToGrid w:val="0"/>
              <w:jc w:val="center"/>
              <w:rPr>
                <w:rFonts w:ascii="宋体" w:cs="宋体" w:hAnsi="宋体" w:hint="eastAsia"/>
                <w:b/>
                <w:color w:val="000000"/>
                <w:szCs w:val="21"/>
                <w14:textFill>
                  <w14:solidFill>
                    <w14:srgbClr w14:val="000000"/>
                  </w14:solidFill>
                </w14:textFill>
              </w:rPr>
            </w:pPr>
          </w:p>
        </w:tc>
      </w:tr>
      <w:tr>
        <w:trPr>
          <w:trHeight w:val="567"/>
        </w:trPr>
        <w:tc>
          <w:tcPr>
            <w:tcW w:w="3267" w:type="dxa"/>
            <w:gridSpan w:val="2"/>
            <w:vAlign w:val="center"/>
          </w:tcPr>
          <w:p>
            <w:pPr>
              <w:adjustRightInd w:val="0"/>
              <w:snapToGrid w:val="0"/>
              <w:rPr>
                <w:rFonts w:ascii="宋体" w:cs="宋体" w:hAnsi="宋体" w:hint="eastAsia"/>
                <w:color w:val="000000"/>
                <w:szCs w:val="21"/>
                <w14:textFill>
                  <w14:solidFill>
                    <w14:srgbClr w14:val="000000"/>
                  </w14:solidFill>
                </w14:textFill>
              </w:rPr>
            </w:pPr>
          </w:p>
        </w:tc>
        <w:tc>
          <w:tcPr>
            <w:tcW w:w="3631" w:type="dxa"/>
            <w:gridSpan w:val="3"/>
            <w:tcBorders>
              <w:left w:val="single" w:sz="4" w:space="0" w:color="auto"/>
            </w:tcBorders>
            <w:vAlign w:val="center"/>
          </w:tcPr>
          <w:p>
            <w:pPr>
              <w:adjustRightInd w:val="0"/>
              <w:snapToGrid w:val="0"/>
              <w:ind w:leftChars="11" w:left="23" w:rightChars="-24" w:right="-50"/>
              <w:jc w:val="left"/>
              <w:rPr>
                <w:rFonts w:ascii="宋体" w:cs="宋体" w:hAnsi="宋体" w:hint="eastAsia"/>
                <w:color w:val="000000"/>
                <w:szCs w:val="21"/>
                <w14:textFill>
                  <w14:solidFill>
                    <w14:srgbClr w14:val="000000"/>
                  </w14:solidFill>
                </w14:textFill>
              </w:rPr>
            </w:pPr>
          </w:p>
        </w:tc>
        <w:tc>
          <w:tcPr>
            <w:tcW w:w="1596" w:type="dxa"/>
            <w:gridSpan w:val="2"/>
            <w:tcBorders>
              <w:left w:val="single" w:sz="4" w:space="0" w:color="auto"/>
            </w:tcBorders>
            <w:vAlign w:val="center"/>
          </w:tcPr>
          <w:p>
            <w:pPr>
              <w:adjustRightInd w:val="0"/>
              <w:snapToGrid w:val="0"/>
              <w:jc w:val="center"/>
              <w:rPr>
                <w:rFonts w:ascii="宋体" w:cs="宋体" w:hAnsi="宋体" w:hint="eastAsia"/>
                <w:color w:val="000000"/>
                <w:szCs w:val="21"/>
                <w14:textFill>
                  <w14:solidFill>
                    <w14:srgbClr w14:val="000000"/>
                  </w14:solidFill>
                </w14:textFill>
              </w:rPr>
            </w:pPr>
          </w:p>
        </w:tc>
      </w:tr>
    </w:tbl>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widowControl/>
        <w:jc w:val="left"/>
        <w:rPr>
          <w:rFonts w:ascii="宋体" w:cs="宋体" w:hAnsi="宋体" w:hint="eastAsia"/>
          <w:b/>
          <w:color w:val="000000"/>
          <w:spacing w:val="-20"/>
          <w14:textFill>
            <w14:solidFill>
              <w14:srgbClr w14:val="000000"/>
            </w14:solidFill>
          </w14:textFill>
        </w:rPr>
      </w:pPr>
    </w:p>
    <w:p>
      <w:pPr>
        <w:spacing w:line="520" w:lineRule="exact"/>
        <w:ind w:right="560" w:firstLineChars="1600" w:firstLine="4480"/>
        <w:rPr>
          <w:rFonts w:ascii="宋体" w:cs="宋体" w:hAnsi="宋体" w:hint="eastAsia"/>
          <w:color w:val="000000"/>
          <w:sz w:val="28"/>
          <w:szCs w:val="28"/>
          <w14:textFill>
            <w14:solidFill>
              <w14:srgbClr w14:val="000000"/>
            </w14:solidFill>
          </w14:textFill>
        </w:rPr>
      </w:pPr>
      <w:r>
        <w:rPr>
          <w:rFonts w:ascii="宋体" w:cs="宋体" w:hAnsi="宋体" w:hint="eastAsia"/>
          <w:color w:val="000000"/>
          <w:sz w:val="28"/>
          <w:szCs w:val="28"/>
          <w14:textFill>
            <w14:solidFill>
              <w14:srgbClr w14:val="000000"/>
            </w14:solidFill>
          </w14:textFill>
        </w:rPr>
        <w:t>参选单位（盖章）：</w:t>
      </w:r>
    </w:p>
    <w:p>
      <w:pPr>
        <w:spacing w:line="520" w:lineRule="exact"/>
        <w:ind w:right="900"/>
        <w:jc w:val="center"/>
        <w:rPr>
          <w:rFonts w:ascii="宋体" w:cs="宋体" w:hAnsi="宋体" w:hint="eastAsia"/>
          <w:sz w:val="28"/>
          <w:szCs w:val="28"/>
        </w:rPr>
      </w:pPr>
      <w:r>
        <w:rPr>
          <w:rFonts w:ascii="宋体" w:cs="宋体" w:hAnsi="宋体" w:hint="eastAsia"/>
          <w:color w:val="000000"/>
          <w:sz w:val="28"/>
          <w:szCs w:val="28"/>
          <w14:textFill>
            <w14:solidFill>
              <w14:srgbClr w14:val="000000"/>
            </w14:solidFill>
          </w14:textFill>
        </w:rPr>
        <w:t xml:space="preserve">                            日期：</w:t>
      </w:r>
      <w:r>
        <w:rPr>
          <w:rFonts w:ascii="宋体" w:cs="宋体" w:hAnsi="宋体" w:hint="eastAsia"/>
          <w:color w:val="000000"/>
          <w:sz w:val="28"/>
          <w:szCs w:val="28"/>
          <w:u w:val="single"/>
          <w14:textFill>
            <w14:solidFill>
              <w14:srgbClr w14:val="000000"/>
            </w14:solidFill>
          </w14:textFill>
        </w:rPr>
        <w:t>2026</w:t>
      </w:r>
      <w:r>
        <w:rPr>
          <w:rFonts w:ascii="宋体" w:cs="宋体" w:hAnsi="宋体" w:hint="eastAsia"/>
          <w:color w:val="000000"/>
          <w:sz w:val="28"/>
          <w:szCs w:val="28"/>
          <w14:textFill>
            <w14:solidFill>
              <w14:srgbClr w14:val="000000"/>
            </w14:solidFill>
          </w14:textFill>
        </w:rPr>
        <w:t>年</w:t>
      </w:r>
      <w:r>
        <w:rPr>
          <w:rFonts w:ascii="宋体" w:cs="宋体" w:hAnsi="宋体" w:hint="eastAsia"/>
          <w:sz w:val="28"/>
          <w:szCs w:val="28"/>
          <w:u w:val="single"/>
        </w:rPr>
        <w:t xml:space="preserve">  </w:t>
      </w:r>
      <w:r>
        <w:rPr>
          <w:rFonts w:ascii="宋体" w:cs="宋体" w:hAnsi="宋体" w:hint="eastAsia"/>
          <w:sz w:val="28"/>
          <w:szCs w:val="28"/>
        </w:rPr>
        <w:t>月</w:t>
      </w:r>
      <w:r>
        <w:rPr>
          <w:rFonts w:ascii="宋体" w:cs="宋体" w:hAnsi="宋体" w:hint="eastAsia"/>
          <w:sz w:val="28"/>
          <w:szCs w:val="28"/>
          <w:u w:val="single"/>
        </w:rPr>
        <w:t xml:space="preserve">  </w:t>
      </w:r>
      <w:r>
        <w:rPr>
          <w:rFonts w:ascii="宋体" w:cs="宋体" w:hAnsi="宋体" w:hint="eastAsia"/>
          <w:sz w:val="28"/>
          <w:szCs w:val="28"/>
        </w:rPr>
        <w:t>日</w:t>
      </w:r>
    </w:p>
    <w:p>
      <w:pPr>
        <w:rPr>
          <w:rFonts w:ascii="宋体" w:cs="宋体" w:hAnsi="宋体" w:hint="eastAsia"/>
          <w:color w:val="000000"/>
          <w:sz w:val="28"/>
          <w:szCs w:val="28"/>
          <w14:textFill>
            <w14:solidFill>
              <w14:srgbClr w14:val="000000"/>
            </w14:solidFill>
          </w14:textFill>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center"/>
    </w:pPr>
  </w:p>
  <w:p>
    <w:pPr>
      <w:pStyle w:val="20"/>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47749525"/>
    </w:sdtPr>
    <w:sdtContent>
      <w:p>
        <w:pPr>
          <w:pStyle w:val="20"/>
          <w:tabs>
            <w:tab w:val="center" w:pos="4153"/>
            <w:tab w:val="right" w:pos="8306"/>
          </w:tabs>
          <w:jc w:val="center"/>
        </w:pPr>
      </w:p>
    </w:sdtContent>
  </w:sdt>
  <w:p>
    <w:pPr>
      <w:pStyle w:val="20"/>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lear" w:pos="4153"/>
        <w:tab w:val="left" w:pos="3894"/>
        <w:tab w:val="center" w:pos="4139"/>
        <w:tab w:val="right" w:pos="8306"/>
      </w:tabs>
    </w:pPr>
    <w:r>
      <w:tab/>
      <w:tab/>
    </w:r>
    <w:r>
      <w:fldChar w:fldCharType="begin"/>
    </w:r>
    <w:r>
      <w:instrText xml:space="preserve"> PAGE   \* MERGEFORMAT </w:instrText>
    </w:r>
    <w:r>
      <w:fldChar w:fldCharType="separate"/>
    </w:r>
    <w:r>
      <w:rPr>
        <w:lang w:val="zh-CN"/>
      </w:rPr>
      <w:t>- 12 -</w:t>
    </w:r>
    <w:r>
      <w:rPr>
        <w:lang w:val="zh-CN"/>
      </w:rPr>
      <w:fldChar w:fldCharType="end"/>
    </w:r>
  </w:p>
  <w:p>
    <w:pPr>
      <w:pStyle w:val="20"/>
      <w:tabs>
        <w:tab w:val="center" w:pos="4153"/>
        <w:tab w:val="right" w:pos="8306"/>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3F73677"/>
    <w:multiLevelType w:val="multilevel"/>
    <w:tmpl w:val="63F73677"/>
    <w:lvl w:ilvl="0">
      <w:start w:val="1"/>
      <w:numFmt w:val="japaneseCounting"/>
      <w:lvlRestart w:val="0"/>
      <w:lvlText w:val="%1、"/>
      <w:lvlJc w:val="left"/>
      <w:pPr>
        <w:ind w:left="720" w:hanging="720"/>
      </w:pPr>
      <w:rPr>
        <w:rFonts w:hint="default"/>
        <w:sz w:val="28"/>
        <w:szCs w:val="28"/>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N2Q3YjQ0YzZkNjE1MzQ2YmVlYTFjMmU1YTEwMzBhMjcifQ=="/>
  </w:docVars>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spacing w:after="160" w:line="278" w:lineRule="auto"/>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0"/>
    <w:rPr>
      <w:rFonts w:ascii="宋体" w:eastAsia="宋体" w:cs="宋体" w:hAnsi="宋体"/>
      <w:szCs w:val="21"/>
    </w:rPr>
  </w:style>
  <w:style w:type="paragraph" w:styleId="16">
    <w:name w:val="Document Map"/>
    <w:qFormat/>
    <w:basedOn w:val="0"/>
    <w:rPr>
      <w:rFonts w:ascii="微软雅黑" w:eastAsia="微软雅黑"/>
      <w:sz w:val="18"/>
      <w:szCs w:val="18"/>
    </w:rPr>
  </w:style>
  <w:style w:type="paragraph" w:styleId="17">
    <w:name w:val="annotation text"/>
    <w:qFormat/>
    <w:basedOn w:val="0"/>
    <w:pPr>
      <w:jc w:val="left"/>
    </w:pPr>
  </w:style>
  <w:style w:type="paragraph" w:styleId="18">
    <w:name w:val="Body Text Indent"/>
    <w:qFormat/>
    <w:basedOn w:val="0"/>
    <w:pPr>
      <w:spacing w:after="120"/>
      <w:ind w:leftChars="200" w:left="200"/>
    </w:pPr>
  </w:style>
  <w:style w:type="paragraph" w:styleId="19">
    <w:name w:val="Balloon Text"/>
    <w:qFormat/>
    <w:basedOn w:val="0"/>
    <w:rPr>
      <w:sz w:val="18"/>
      <w:szCs w:val="18"/>
    </w:rPr>
  </w:style>
  <w:style w:type="paragraph" w:styleId="20">
    <w:name w:val="footer"/>
    <w:qFormat/>
    <w:basedOn w:val="0"/>
    <w:pPr>
      <w:tabs>
        <w:tab w:val="center" w:pos="4153"/>
        <w:tab w:val="right" w:pos="8306"/>
      </w:tabs>
      <w:snapToGrid w:val="0"/>
      <w:jc w:val="left"/>
    </w:pPr>
    <w:rPr>
      <w:sz w:val="18"/>
      <w:szCs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1"/>
    <w:qFormat/>
    <w:basedOn w:val="0"/>
    <w:next w:val="0"/>
    <w:rPr>
      <w:rFonts w:ascii="Times New Roman" w:eastAsia="宋体" w:cs="Times New Roman" w:hAnsi="Times New Roman"/>
      <w:sz w:val="28"/>
      <w:szCs w:val="28"/>
    </w:rPr>
  </w:style>
  <w:style w:type="paragraph" w:styleId="23">
    <w:name w:val="annotation subject"/>
    <w:qFormat/>
    <w:basedOn w:val="17"/>
    <w:next w:val="17"/>
    <w:rPr>
      <w:b/>
      <w:bCs/>
    </w:rPr>
  </w:style>
  <w:style w:type="character" w:styleId="24">
    <w:name w:val="page number"/>
    <w:qFormat/>
    <w:basedOn w:val="10"/>
  </w:style>
  <w:style w:type="character" w:styleId="25">
    <w:name w:val="Hyperlink"/>
    <w:qFormat/>
    <w:rPr>
      <w:color w:val="0000FF"/>
      <w:u w:val="single"/>
    </w:rPr>
  </w:style>
  <w:style w:type="character" w:styleId="26">
    <w:name w:val="annotation reference"/>
    <w:qFormat/>
    <w:basedOn w:val="10"/>
    <w:rPr>
      <w:sz w:val="21"/>
      <w:szCs w:val="21"/>
    </w:rPr>
  </w:style>
  <w:style w:type="paragraph" w:styleId="27">
    <w:name w:val="List Paragraph"/>
    <w:qFormat/>
    <w:basedOn w:val="0"/>
    <w:pPr>
      <w:ind w:firstLineChars="200" w:firstLine="200"/>
    </w:pPr>
  </w:style>
  <w:style w:type="paragraph" w:customStyle="1" w:styleId="28">
    <w:name w:val="列出段落1"/>
    <w:qFormat/>
    <w:basedOn w:val="1"/>
    <w:pPr>
      <w:spacing w:before="0" w:after="0" w:line="360" w:lineRule="auto"/>
      <w:ind w:firstLineChars="200" w:firstLine="200"/>
    </w:pPr>
    <w:rPr>
      <w:rFonts w:ascii="Times New Roman" w:eastAsia="宋体" w:cs="Times New Roman" w:hAnsi="Times New Roman"/>
      <w:sz w:val="28"/>
    </w:rPr>
  </w:style>
  <w:style w:type="paragraph" w:customStyle="1" w:styleId="29">
    <w:name w:val="xl24"/>
    <w:qFormat/>
    <w:basedOn w:val="0"/>
    <w:pPr>
      <w:widowControl/>
      <w:spacing w:before="100" w:beforeAutospacing="1" w:after="100" w:afterAutospacing="1"/>
      <w:jc w:val="center"/>
      <w:textAlignment w:val="top"/>
    </w:pPr>
    <w:rPr>
      <w:rFonts w:ascii="宋体" w:eastAsia="宋体" w:cs="Times New Roman" w:hAnsi="宋体"/>
      <w:kern w:val="0"/>
      <w:szCs w:val="20"/>
    </w:rPr>
  </w:style>
  <w:style w:type="paragraph" w:customStyle="1" w:styleId="30">
    <w:name w:val="修订1"/>
    <w:qFormat/>
    <w:pPr>
      <w:spacing w:after="160" w:line="278" w:lineRule="auto"/>
    </w:pPr>
    <w:rPr>
      <w:rFonts w:ascii="Calibri" w:eastAsia="宋体" w:cs="Arial" w:hAnsi="Calibri"/>
      <w:kern w:val="2"/>
      <w:sz w:val="21"/>
      <w:szCs w:val="22"/>
      <w:lang w:val="en-US" w:eastAsia="zh-CN" w:bidi="ar-SA"/>
    </w:rPr>
  </w:style>
  <w:style w:type="character" w:customStyle="1" w:styleId="31">
    <w:name w:val="未处理的提及1"/>
    <w:qFormat/>
    <w:basedOn w:val="10"/>
    <w:rPr>
      <w:color w:val="605E5C"/>
      <w:shd w:val="clear" w:color="auto" w:fill="E1DFDD"/>
    </w:rPr>
  </w:style>
  <w:style w:type="paragraph" w:customStyle="1" w:styleId="32">
    <w:name w:val="Revision"/>
    <w:qFormat/>
    <w:pPr>
      <w:spacing w:after="0" w:line="240" w:lineRule="auto"/>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742CFD-1599-4898-B1F9-E07E2D7E2EE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22</TotalTime>
  <Application>Yozo_Office27021597764231189</Application>
  <Pages>18</Pages>
  <Words>0</Words>
  <Characters>5034</Characters>
  <Lines>0</Lines>
  <Paragraphs>206</Paragraphs>
  <CharactersWithSpaces>6712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黄雪松</dc:creator>
  <cp:lastModifiedBy>屈屈</cp:lastModifiedBy>
  <cp:revision>2</cp:revision>
  <cp:lastPrinted>2020-08-10T08:17:00Z</cp:lastPrinted>
  <dcterms:created xsi:type="dcterms:W3CDTF">2026-04-28T02:12:00Z</dcterms:created>
  <dcterms:modified xsi:type="dcterms:W3CDTF">2026-05-19T09:17:04Z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2052-11.8.2.8696</vt:lpwstr>
  </property>
  <property fmtid="{D5CDD505-2E9C-101B-9397-08002B2CF9AE}" pid="3" name="KSOSaveFontToCloudKey">
    <vt:lpwstr>437544695_cloud</vt:lpwstr>
  </property>
  <property fmtid="{D5CDD505-2E9C-101B-9397-08002B2CF9AE}" pid="4" name="ICV">
    <vt:lpwstr>B29507E935CE4E53B7388C43CB9E03C3</vt:lpwstr>
  </property>
</Properties>
</file>