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800" w:lineRule="exact"/>
        <w:jc w:val="center"/>
        <w:rPr>
          <w:rFonts w:ascii="宋体" w:cs="宋体" w:hAnsi="宋体" w:hint="eastAsia"/>
          <w:color w:val="auto"/>
          <w:sz w:val="44"/>
          <w:szCs w:val="44"/>
          <w:highlight w:val="auto"/>
        </w:rPr>
      </w:pPr>
      <w:r>
        <w:rPr>
          <w:rFonts w:ascii="宋体" w:cs="宋体" w:hAnsi="宋体" w:hint="eastAsia"/>
          <w:color w:val="auto"/>
          <w:sz w:val="44"/>
          <w:szCs w:val="44"/>
          <w:highlight w:val="auto"/>
        </w:rPr>
        <w:t>轨道交通18号线三期、10号线西延、15号线三期东延段、15号线三期西延段</w:t>
      </w:r>
    </w:p>
    <w:p>
      <w:pPr>
        <w:spacing w:line="800" w:lineRule="exact"/>
        <w:jc w:val="center"/>
        <w:rPr>
          <w:rFonts w:ascii="宋体" w:cs="宋体" w:hAnsi="宋体" w:hint="eastAsia"/>
          <w:color w:val="auto"/>
          <w:sz w:val="44"/>
          <w:szCs w:val="44"/>
          <w:highlight w:val="auto"/>
        </w:rPr>
      </w:pPr>
      <w:r>
        <w:rPr>
          <w:rFonts w:ascii="宋体" w:cs="宋体" w:hAnsi="宋体" w:hint="eastAsia"/>
          <w:color w:val="auto"/>
          <w:sz w:val="44"/>
          <w:szCs w:val="44"/>
          <w:highlight w:val="auto"/>
        </w:rPr>
        <w:t>环境影响评估报告</w:t>
      </w:r>
      <w:bookmarkStart w:id="0" w:name="_GoBack"/>
      <w:bookmarkEnd w:id="0"/>
    </w:p>
    <w:p>
      <w:pPr>
        <w:spacing w:line="360" w:lineRule="auto"/>
        <w:jc w:val="center"/>
        <w:rPr>
          <w:rFonts w:ascii="宋体" w:cs="宋体" w:hAnsi="宋体" w:hint="eastAsia"/>
          <w:b/>
          <w:color w:val="auto"/>
          <w:sz w:val="52"/>
          <w:szCs w:val="52"/>
          <w:highlight w:val="auto"/>
        </w:rPr>
      </w:pPr>
    </w:p>
    <w:p>
      <w:pPr>
        <w:pStyle w:val="15"/>
        <w:rPr>
          <w:rFonts w:hint="eastAsia"/>
          <w:color w:val="auto"/>
          <w:highlight w:val="auto"/>
        </w:rPr>
      </w:pPr>
    </w:p>
    <w:p>
      <w:pPr>
        <w:spacing w:line="360" w:lineRule="auto"/>
        <w:jc w:val="center"/>
        <w:rPr>
          <w:rFonts w:ascii="宋体" w:cs="宋体" w:hAnsi="宋体" w:hint="eastAsia"/>
          <w:color w:val="auto"/>
          <w:sz w:val="44"/>
          <w:szCs w:val="44"/>
          <w:highlight w:val="auto"/>
        </w:rPr>
      </w:pPr>
      <w:r>
        <w:rPr>
          <w:rFonts w:ascii="宋体" w:cs="宋体" w:hAnsi="宋体" w:hint="eastAsia"/>
          <w:color w:val="auto"/>
          <w:sz w:val="44"/>
          <w:szCs w:val="44"/>
          <w:highlight w:val="auto"/>
        </w:rPr>
        <w:t>比</w:t>
      </w:r>
    </w:p>
    <w:p>
      <w:pPr>
        <w:spacing w:line="360" w:lineRule="auto"/>
        <w:jc w:val="center"/>
        <w:rPr>
          <w:rFonts w:ascii="宋体" w:cs="宋体" w:hAnsi="宋体" w:hint="eastAsia"/>
          <w:color w:val="auto"/>
          <w:sz w:val="44"/>
          <w:szCs w:val="44"/>
          <w:highlight w:val="auto"/>
        </w:rPr>
      </w:pPr>
      <w:r>
        <w:rPr>
          <w:rFonts w:ascii="宋体" w:cs="宋体" w:hAnsi="宋体" w:hint="eastAsia"/>
          <w:color w:val="auto"/>
          <w:sz w:val="44"/>
          <w:szCs w:val="44"/>
          <w:highlight w:val="auto"/>
        </w:rPr>
        <w:t>选</w:t>
      </w:r>
    </w:p>
    <w:p>
      <w:pPr>
        <w:spacing w:line="360" w:lineRule="auto"/>
        <w:jc w:val="center"/>
        <w:rPr>
          <w:rFonts w:ascii="宋体" w:cs="宋体" w:hAnsi="宋体" w:hint="eastAsia"/>
          <w:color w:val="auto"/>
          <w:sz w:val="44"/>
          <w:szCs w:val="44"/>
          <w:highlight w:val="auto"/>
        </w:rPr>
      </w:pPr>
      <w:r>
        <w:rPr>
          <w:rFonts w:ascii="宋体" w:cs="宋体" w:hAnsi="宋体" w:hint="eastAsia"/>
          <w:color w:val="auto"/>
          <w:sz w:val="44"/>
          <w:szCs w:val="44"/>
          <w:highlight w:val="auto"/>
        </w:rPr>
        <w:t>邀</w:t>
      </w:r>
    </w:p>
    <w:p>
      <w:pPr>
        <w:spacing w:line="360" w:lineRule="auto"/>
        <w:jc w:val="center"/>
        <w:rPr>
          <w:rFonts w:ascii="宋体" w:cs="宋体" w:hAnsi="宋体" w:hint="eastAsia"/>
          <w:color w:val="auto"/>
          <w:sz w:val="44"/>
          <w:szCs w:val="44"/>
          <w:highlight w:val="auto"/>
        </w:rPr>
      </w:pPr>
      <w:r>
        <w:rPr>
          <w:rFonts w:ascii="宋体" w:cs="宋体" w:hAnsi="宋体" w:hint="eastAsia"/>
          <w:color w:val="auto"/>
          <w:sz w:val="44"/>
          <w:szCs w:val="44"/>
          <w:highlight w:val="auto"/>
        </w:rPr>
        <w:t>请</w:t>
      </w:r>
    </w:p>
    <w:p>
      <w:pPr>
        <w:spacing w:line="360" w:lineRule="auto"/>
        <w:jc w:val="center"/>
        <w:rPr>
          <w:rFonts w:ascii="宋体" w:cs="宋体" w:hAnsi="宋体" w:hint="eastAsia"/>
          <w:color w:val="auto"/>
          <w:sz w:val="44"/>
          <w:szCs w:val="44"/>
          <w:highlight w:val="auto"/>
        </w:rPr>
      </w:pPr>
      <w:r>
        <w:rPr>
          <w:rFonts w:ascii="宋体" w:cs="宋体" w:hAnsi="宋体" w:hint="eastAsia"/>
          <w:color w:val="auto"/>
          <w:sz w:val="44"/>
          <w:szCs w:val="44"/>
          <w:highlight w:val="auto"/>
        </w:rPr>
        <w:t>文</w:t>
      </w:r>
    </w:p>
    <w:p>
      <w:pPr>
        <w:spacing w:line="520" w:lineRule="exact"/>
        <w:jc w:val="center"/>
        <w:rPr>
          <w:rFonts w:ascii="宋体" w:cs="宋体" w:hAnsi="宋体" w:hint="eastAsia"/>
          <w:b/>
          <w:color w:val="auto"/>
          <w:highlight w:val="auto"/>
        </w:rPr>
      </w:pPr>
      <w:r>
        <w:rPr>
          <w:rFonts w:ascii="宋体" w:cs="宋体" w:hAnsi="宋体" w:hint="eastAsia"/>
          <w:color w:val="auto"/>
          <w:sz w:val="44"/>
          <w:szCs w:val="44"/>
          <w:highlight w:val="auto"/>
        </w:rPr>
        <w:t>件</w:t>
      </w:r>
    </w:p>
    <w:p>
      <w:pPr>
        <w:spacing w:line="520" w:lineRule="exact"/>
        <w:jc w:val="center"/>
        <w:rPr>
          <w:rFonts w:ascii="宋体" w:cs="宋体" w:hAnsi="宋体" w:hint="eastAsia"/>
          <w:color w:val="auto"/>
          <w:sz w:val="32"/>
          <w:szCs w:val="32"/>
          <w:highlight w:val="auto"/>
        </w:rPr>
      </w:pPr>
    </w:p>
    <w:p>
      <w:pPr>
        <w:pStyle w:val="15"/>
        <w:rPr>
          <w:rFonts w:hint="eastAsia"/>
          <w:color w:val="auto"/>
          <w:highlight w:val="auto"/>
        </w:rPr>
      </w:pPr>
    </w:p>
    <w:p>
      <w:pPr>
        <w:pStyle w:val="15"/>
        <w:rPr>
          <w:rFonts w:hint="eastAsia"/>
          <w:color w:val="auto"/>
          <w:highlight w:val="auto"/>
        </w:rPr>
      </w:pPr>
    </w:p>
    <w:p>
      <w:pPr>
        <w:pStyle w:val="15"/>
        <w:rPr>
          <w:rFonts w:hint="eastAsia"/>
          <w:color w:val="auto"/>
          <w:highlight w:val="auto"/>
        </w:rPr>
      </w:pPr>
    </w:p>
    <w:p>
      <w:pPr>
        <w:pStyle w:val="15"/>
        <w:rPr>
          <w:rFonts w:hint="eastAsia"/>
          <w:color w:val="auto"/>
          <w:highlight w:val="auto"/>
        </w:rPr>
      </w:pPr>
    </w:p>
    <w:p>
      <w:pPr>
        <w:pStyle w:val="15"/>
        <w:rPr>
          <w:rFonts w:hint="eastAsia"/>
          <w:color w:val="auto"/>
          <w:highlight w:val="auto"/>
        </w:rPr>
      </w:pPr>
    </w:p>
    <w:p>
      <w:pPr>
        <w:pStyle w:val="15"/>
        <w:rPr>
          <w:rFonts w:hint="eastAsia"/>
          <w:color w:val="auto"/>
          <w:highlight w:val="auto"/>
        </w:rPr>
      </w:pPr>
    </w:p>
    <w:p>
      <w:pPr>
        <w:spacing w:line="520" w:lineRule="exact"/>
        <w:jc w:val="center"/>
        <w:rPr>
          <w:rFonts w:ascii="宋体" w:cs="宋体" w:hAnsi="宋体" w:hint="eastAsia"/>
          <w:color w:val="auto"/>
          <w:sz w:val="32"/>
          <w:szCs w:val="32"/>
          <w:highlight w:val="auto"/>
        </w:rPr>
      </w:pPr>
    </w:p>
    <w:p>
      <w:pPr>
        <w:spacing w:line="560" w:lineRule="exact"/>
        <w:rPr>
          <w:rFonts w:ascii="宋体" w:cs="宋体" w:hAnsi="宋体" w:hint="eastAsia"/>
          <w:color w:val="auto"/>
          <w:sz w:val="32"/>
          <w:szCs w:val="32"/>
          <w:highlight w:val="auto"/>
        </w:rPr>
      </w:pPr>
      <w:r>
        <w:rPr>
          <w:rFonts w:ascii="宋体" w:cs="宋体" w:hAnsi="宋体" w:hint="eastAsia"/>
          <w:color w:val="auto"/>
          <w:sz w:val="32"/>
          <w:szCs w:val="32"/>
          <w:highlight w:val="auto"/>
        </w:rPr>
        <w:t xml:space="preserve">比选人： </w:t>
      </w:r>
      <w:r>
        <w:rPr>
          <w:rFonts w:ascii="宋体" w:cs="宋体" w:hAnsi="宋体" w:hint="eastAsia"/>
          <w:color w:val="auto"/>
          <w:sz w:val="32"/>
          <w:szCs w:val="32"/>
          <w:u w:val="single"/>
          <w:highlight w:val="auto"/>
        </w:rPr>
        <w:t>重庆市轨道交通设计研究院有限责任公司</w:t>
      </w:r>
    </w:p>
    <w:p>
      <w:pPr>
        <w:spacing w:line="560" w:lineRule="exact"/>
        <w:rPr>
          <w:rFonts w:ascii="宋体" w:cs="宋体" w:hAnsi="宋体" w:hint="eastAsia"/>
          <w:color w:val="auto"/>
          <w:sz w:val="32"/>
          <w:szCs w:val="32"/>
          <w:u w:val="single"/>
          <w:highlight w:val="auto"/>
        </w:rPr>
      </w:pPr>
      <w:r>
        <w:rPr>
          <w:rFonts w:ascii="宋体" w:cs="宋体" w:hAnsi="宋体" w:hint="eastAsia"/>
          <w:color w:val="auto"/>
          <w:sz w:val="32"/>
          <w:szCs w:val="32"/>
          <w:highlight w:val="auto"/>
        </w:rPr>
        <w:t>日  期：</w:t>
      </w:r>
      <w:r>
        <w:rPr>
          <w:rFonts w:ascii="宋体" w:cs="宋体" w:hAnsi="宋体" w:hint="eastAsia"/>
          <w:color w:val="auto"/>
          <w:sz w:val="32"/>
          <w:szCs w:val="32"/>
          <w:u w:val="single"/>
          <w:highlight w:val="auto"/>
        </w:rPr>
        <w:t xml:space="preserve"> </w:t>
      </w:r>
      <w:r>
        <w:rPr>
          <w:rFonts w:ascii="宋体" w:cs="宋体" w:hAnsi="宋体" w:hint="eastAsia"/>
          <w:color w:val="auto"/>
          <w:sz w:val="32"/>
          <w:szCs w:val="32"/>
          <w:u w:val="single"/>
          <w:lang w:eastAsia="zh-CN"/>
          <w:highlight w:val="auto"/>
        </w:rPr>
        <w:t>2025</w:t>
      </w:r>
      <w:r>
        <w:rPr>
          <w:rFonts w:ascii="宋体" w:cs="宋体" w:hAnsi="宋体" w:hint="eastAsia"/>
          <w:color w:val="auto"/>
          <w:sz w:val="32"/>
          <w:szCs w:val="32"/>
          <w:u w:val="single"/>
          <w:highlight w:val="auto"/>
        </w:rPr>
        <w:t>年</w:t>
      </w:r>
      <w:r>
        <w:rPr>
          <w:rFonts w:ascii="宋体" w:cs="宋体" w:hAnsi="宋体" w:hint="eastAsia"/>
          <w:color w:val="auto"/>
          <w:sz w:val="32"/>
          <w:szCs w:val="32"/>
          <w:u w:val="single"/>
          <w:lang w:val="en-US" w:eastAsia="zh-CN"/>
          <w:highlight w:val="auto"/>
        </w:rPr>
        <w:t>2</w:t>
      </w:r>
      <w:r>
        <w:rPr>
          <w:rFonts w:ascii="宋体" w:cs="宋体" w:hAnsi="宋体" w:hint="eastAsia"/>
          <w:color w:val="auto"/>
          <w:sz w:val="32"/>
          <w:szCs w:val="32"/>
          <w:u w:val="single"/>
          <w:highlight w:val="auto"/>
        </w:rPr>
        <w:t>月</w:t>
      </w:r>
      <w:r>
        <w:rPr>
          <w:rFonts w:ascii="宋体" w:cs="宋体" w:hAnsi="宋体" w:hint="eastAsia"/>
          <w:color w:val="auto"/>
          <w:sz w:val="32"/>
          <w:szCs w:val="32"/>
          <w:u w:val="single"/>
          <w:lang w:val="en-US" w:eastAsia="zh-CN"/>
          <w:highlight w:val="auto"/>
        </w:rPr>
        <w:t>5</w:t>
      </w:r>
      <w:r>
        <w:rPr>
          <w:rFonts w:ascii="宋体" w:cs="宋体" w:hAnsi="宋体" w:hint="eastAsia"/>
          <w:color w:val="auto"/>
          <w:sz w:val="32"/>
          <w:szCs w:val="32"/>
          <w:u w:val="single"/>
          <w:highlight w:val="auto"/>
        </w:rPr>
        <w:t>日</w:t>
      </w:r>
    </w:p>
    <w:p>
      <w:pPr>
        <w:widowControl/>
        <w:jc w:val="left"/>
        <w:rPr>
          <w:rFonts w:ascii="宋体" w:cs="宋体" w:hAnsi="宋体" w:hint="eastAsia"/>
          <w:b/>
          <w:color w:val="auto"/>
          <w:sz w:val="52"/>
          <w:szCs w:val="52"/>
          <w:highlight w:val="auto"/>
        </w:rPr>
      </w:pPr>
      <w:r>
        <w:rPr>
          <w:rFonts w:ascii="宋体" w:cs="宋体" w:hAnsi="宋体" w:hint="eastAsia"/>
          <w:b/>
          <w:color w:val="auto"/>
          <w:sz w:val="52"/>
          <w:szCs w:val="52"/>
          <w:highlight w:val="auto"/>
        </w:rPr>
        <w:br w:type="page"/>
      </w:r>
    </w:p>
    <w:p>
      <w:pPr>
        <w:spacing w:line="520" w:lineRule="exact"/>
        <w:jc w:val="center"/>
        <w:rPr>
          <w:rFonts w:ascii="宋体" w:cs="宋体" w:hAnsi="宋体" w:hint="eastAsia"/>
          <w:b/>
          <w:color w:val="auto"/>
          <w:sz w:val="52"/>
          <w:szCs w:val="52"/>
          <w:highlight w:val="auto"/>
        </w:rPr>
      </w:pPr>
      <w:r>
        <w:rPr>
          <w:rFonts w:ascii="宋体" w:cs="宋体" w:hAnsi="宋体" w:hint="eastAsia"/>
          <w:b/>
          <w:color w:val="auto"/>
          <w:sz w:val="52"/>
          <w:szCs w:val="52"/>
          <w:highlight w:val="auto"/>
        </w:rPr>
        <w:t>目 录</w:t>
      </w:r>
    </w:p>
    <w:p>
      <w:pPr>
        <w:spacing w:line="520" w:lineRule="exact"/>
        <w:jc w:val="center"/>
        <w:rPr>
          <w:rFonts w:ascii="宋体" w:cs="宋体" w:hAnsi="宋体" w:hint="eastAsia"/>
          <w:color w:val="auto"/>
          <w:highlight w:val="auto"/>
        </w:rPr>
      </w:pPr>
    </w:p>
    <w:p>
      <w:pPr>
        <w:spacing w:line="520" w:lineRule="exact"/>
        <w:jc w:val="center"/>
        <w:rPr>
          <w:rFonts w:ascii="宋体" w:cs="宋体" w:hAnsi="宋体" w:hint="eastAsia"/>
          <w:b/>
          <w:color w:val="auto"/>
          <w:sz w:val="32"/>
          <w:szCs w:val="32"/>
          <w:highlight w:val="auto"/>
        </w:rPr>
      </w:pPr>
    </w:p>
    <w:p>
      <w:pPr>
        <w:pStyle w:val="23"/>
        <w:tabs>
          <w:tab w:val="right" w:leader="dot" w:pos="8268"/>
        </w:tabs>
        <w:rPr>
          <w:rFonts w:ascii="宋体" w:cs="宋体" w:hAnsi="宋体" w:hint="eastAsia"/>
          <w:color w:val="auto"/>
          <w:sz w:val="21"/>
          <w:szCs w:val="22"/>
          <w:highlight w:val="auto"/>
        </w:rPr>
      </w:pPr>
      <w:r>
        <w:rPr>
          <w:rFonts w:ascii="宋体" w:cs="宋体" w:hAnsi="宋体" w:hint="eastAsia"/>
          <w:b/>
          <w:color w:val="auto"/>
          <w:sz w:val="32"/>
          <w:szCs w:val="32"/>
          <w:highlight w:val="auto"/>
        </w:rPr>
        <w:fldChar w:fldCharType="begin"/>
      </w:r>
      <w:r>
        <w:rPr>
          <w:rFonts w:ascii="宋体" w:cs="宋体" w:hAnsi="宋体" w:hint="eastAsia"/>
          <w:b/>
          <w:color w:val="auto"/>
          <w:sz w:val="32"/>
          <w:szCs w:val="32"/>
          <w:highlight w:val="auto"/>
        </w:rPr>
        <w:instrText xml:space="preserve">TOC \o "1-3" \h \z \u </w:instrText>
      </w:r>
      <w:r>
        <w:rPr>
          <w:rFonts w:ascii="宋体" w:cs="宋体" w:hAnsi="宋体" w:hint="eastAsia"/>
          <w:b/>
          <w:color w:val="auto"/>
          <w:sz w:val="32"/>
          <w:szCs w:val="32"/>
          <w:highlight w:val="auto"/>
        </w:rPr>
        <w:fldChar w:fldCharType="separate"/>
      </w:r>
      <w:r>
        <w:rPr>
          <w:rFonts w:ascii="宋体" w:cs="宋体" w:hAnsi="宋体" w:hint="eastAsia"/>
          <w:color w:val="auto"/>
          <w:highlight w:val="auto"/>
        </w:rPr>
        <w:fldChar w:fldCharType="begin"/>
      </w:r>
      <w:r>
        <w:rPr>
          <w:rFonts w:ascii="宋体" w:cs="宋体" w:hAnsi="宋体" w:hint="eastAsia"/>
          <w:color w:val="auto"/>
          <w:highlight w:val="auto"/>
        </w:rPr>
        <w:instrText xml:space="preserve"> HYPERLINK \l "_Toc173938265" </w:instrText>
      </w:r>
      <w:r>
        <w:rPr>
          <w:rFonts w:ascii="宋体" w:cs="宋体" w:hAnsi="宋体" w:hint="eastAsia"/>
          <w:color w:val="auto"/>
          <w:highlight w:val="auto"/>
        </w:rPr>
        <w:fldChar w:fldCharType="separate"/>
      </w:r>
      <w:r>
        <w:rPr>
          <w:rFonts w:ascii="宋体" w:cs="宋体" w:hAnsi="宋体" w:hint="eastAsia"/>
          <w:color w:val="auto"/>
          <w:highlight w:val="auto"/>
        </w:rPr>
        <w:t>一、项目概况</w:t>
        <w:tab/>
      </w:r>
      <w:r>
        <w:rPr>
          <w:rFonts w:ascii="宋体" w:cs="宋体" w:hAnsi="宋体" w:hint="eastAsia"/>
          <w:color w:val="auto"/>
          <w:highlight w:val="auto"/>
        </w:rPr>
        <w:fldChar w:fldCharType="begin"/>
      </w:r>
      <w:r>
        <w:rPr>
          <w:rFonts w:ascii="宋体" w:cs="宋体" w:hAnsi="宋体" w:hint="eastAsia"/>
          <w:color w:val="auto"/>
          <w:highlight w:val="auto"/>
        </w:rPr>
        <w:instrText xml:space="preserve"> PAGEREF _Toc173938265 \h </w:instrText>
      </w:r>
      <w:r>
        <w:rPr>
          <w:rFonts w:ascii="宋体" w:cs="宋体" w:hAnsi="宋体" w:hint="eastAsia"/>
          <w:color w:val="auto"/>
          <w:highlight w:val="auto"/>
        </w:rPr>
        <w:fldChar w:fldCharType="separate"/>
      </w:r>
      <w:r>
        <w:rPr>
          <w:rFonts w:ascii="宋体" w:cs="宋体" w:hAnsi="宋体" w:hint="eastAsia"/>
          <w:color w:val="auto"/>
          <w:highlight w:val="auto"/>
        </w:rPr>
        <w:t>- 1 -</w:t>
      </w:r>
      <w:r>
        <w:rPr>
          <w:rFonts w:ascii="宋体" w:cs="宋体" w:hAnsi="宋体" w:hint="eastAsia"/>
          <w:color w:val="auto"/>
          <w:highlight w:val="auto"/>
        </w:rPr>
        <w:fldChar w:fldCharType="end"/>
      </w:r>
      <w:r>
        <w:rPr>
          <w:rFonts w:ascii="宋体" w:cs="宋体" w:hAnsi="宋体" w:hint="eastAsia"/>
          <w:color w:val="auto"/>
          <w:highlight w:val="auto"/>
        </w:rPr>
        <w:fldChar w:fldCharType="end"/>
      </w:r>
    </w:p>
    <w:p>
      <w:pPr>
        <w:pStyle w:val="23"/>
        <w:tabs>
          <w:tab w:val="right" w:leader="dot" w:pos="8268"/>
        </w:tabs>
        <w:rPr>
          <w:rFonts w:ascii="宋体" w:cs="宋体" w:hAnsi="宋体" w:hint="eastAsia"/>
          <w:color w:val="auto"/>
          <w:sz w:val="21"/>
          <w:szCs w:val="22"/>
          <w:highlight w:val="auto"/>
        </w:rPr>
      </w:pPr>
      <w:r>
        <w:rPr>
          <w:rFonts w:ascii="宋体" w:cs="宋体" w:hAnsi="宋体" w:hint="eastAsia"/>
          <w:color w:val="auto"/>
          <w:highlight w:val="auto"/>
        </w:rPr>
        <w:fldChar w:fldCharType="begin"/>
      </w:r>
      <w:r>
        <w:rPr>
          <w:rFonts w:ascii="宋体" w:cs="宋体" w:hAnsi="宋体" w:hint="eastAsia"/>
          <w:color w:val="auto"/>
          <w:highlight w:val="auto"/>
        </w:rPr>
        <w:instrText xml:space="preserve"> HYPERLINK \l "_Toc173938266" </w:instrText>
      </w:r>
      <w:r>
        <w:rPr>
          <w:rFonts w:ascii="宋体" w:cs="宋体" w:hAnsi="宋体" w:hint="eastAsia"/>
          <w:color w:val="auto"/>
          <w:highlight w:val="auto"/>
        </w:rPr>
        <w:fldChar w:fldCharType="separate"/>
      </w:r>
      <w:r>
        <w:rPr>
          <w:rFonts w:ascii="宋体" w:cs="宋体" w:hAnsi="宋体" w:hint="eastAsia"/>
          <w:color w:val="auto"/>
          <w:highlight w:val="auto"/>
        </w:rPr>
        <w:t>二、参选文件组成及要求</w:t>
        <w:tab/>
      </w:r>
      <w:r>
        <w:rPr>
          <w:rFonts w:ascii="宋体" w:cs="宋体" w:hAnsi="宋体" w:hint="eastAsia"/>
          <w:color w:val="auto"/>
          <w:highlight w:val="auto"/>
        </w:rPr>
        <w:fldChar w:fldCharType="begin"/>
      </w:r>
      <w:r>
        <w:rPr>
          <w:rFonts w:ascii="宋体" w:cs="宋体" w:hAnsi="宋体" w:hint="eastAsia"/>
          <w:color w:val="auto"/>
          <w:highlight w:val="auto"/>
        </w:rPr>
        <w:instrText xml:space="preserve"> PAGEREF _Toc173938266 \h </w:instrText>
      </w:r>
      <w:r>
        <w:rPr>
          <w:rFonts w:ascii="宋体" w:cs="宋体" w:hAnsi="宋体" w:hint="eastAsia"/>
          <w:color w:val="auto"/>
          <w:highlight w:val="auto"/>
        </w:rPr>
        <w:fldChar w:fldCharType="separate"/>
      </w:r>
      <w:r>
        <w:rPr>
          <w:rFonts w:ascii="宋体" w:cs="宋体" w:hAnsi="宋体" w:hint="eastAsia"/>
          <w:color w:val="auto"/>
          <w:highlight w:val="auto"/>
        </w:rPr>
        <w:t>- 2 -</w:t>
      </w:r>
      <w:r>
        <w:rPr>
          <w:rFonts w:ascii="宋体" w:cs="宋体" w:hAnsi="宋体" w:hint="eastAsia"/>
          <w:color w:val="auto"/>
          <w:highlight w:val="auto"/>
        </w:rPr>
        <w:fldChar w:fldCharType="end"/>
      </w:r>
      <w:r>
        <w:rPr>
          <w:rFonts w:ascii="宋体" w:cs="宋体" w:hAnsi="宋体" w:hint="eastAsia"/>
          <w:color w:val="auto"/>
          <w:highlight w:val="auto"/>
        </w:rPr>
        <w:fldChar w:fldCharType="end"/>
      </w:r>
    </w:p>
    <w:p>
      <w:pPr>
        <w:pStyle w:val="23"/>
        <w:tabs>
          <w:tab w:val="right" w:leader="dot" w:pos="8268"/>
        </w:tabs>
        <w:rPr>
          <w:rFonts w:ascii="宋体" w:cs="宋体" w:hAnsi="宋体" w:hint="eastAsia"/>
          <w:color w:val="auto"/>
          <w:sz w:val="21"/>
          <w:szCs w:val="22"/>
          <w:highlight w:val="auto"/>
        </w:rPr>
      </w:pPr>
      <w:r>
        <w:rPr>
          <w:rFonts w:ascii="宋体" w:cs="宋体" w:hAnsi="宋体" w:hint="eastAsia"/>
          <w:color w:val="auto"/>
          <w:highlight w:val="auto"/>
        </w:rPr>
        <w:fldChar w:fldCharType="begin"/>
      </w:r>
      <w:r>
        <w:rPr>
          <w:rFonts w:ascii="宋体" w:cs="宋体" w:hAnsi="宋体" w:hint="eastAsia"/>
          <w:color w:val="auto"/>
          <w:highlight w:val="auto"/>
        </w:rPr>
        <w:instrText xml:space="preserve"> HYPERLINK \l "_Toc173938267" </w:instrText>
      </w:r>
      <w:r>
        <w:rPr>
          <w:rFonts w:ascii="宋体" w:cs="宋体" w:hAnsi="宋体" w:hint="eastAsia"/>
          <w:color w:val="auto"/>
          <w:highlight w:val="auto"/>
        </w:rPr>
        <w:fldChar w:fldCharType="separate"/>
      </w:r>
      <w:r>
        <w:rPr>
          <w:rFonts w:ascii="宋体" w:cs="宋体" w:hAnsi="宋体" w:hint="eastAsia"/>
          <w:color w:val="auto"/>
          <w:highlight w:val="auto"/>
        </w:rPr>
        <w:t>三、比选邀请文件的获取</w:t>
        <w:tab/>
      </w:r>
      <w:r>
        <w:rPr>
          <w:rFonts w:ascii="宋体" w:cs="宋体" w:hAnsi="宋体" w:hint="eastAsia"/>
          <w:color w:val="auto"/>
          <w:highlight w:val="auto"/>
        </w:rPr>
        <w:fldChar w:fldCharType="begin"/>
      </w:r>
      <w:r>
        <w:rPr>
          <w:rFonts w:ascii="宋体" w:cs="宋体" w:hAnsi="宋体" w:hint="eastAsia"/>
          <w:color w:val="auto"/>
          <w:highlight w:val="auto"/>
        </w:rPr>
        <w:instrText xml:space="preserve"> PAGEREF _Toc173938267 \h </w:instrText>
      </w:r>
      <w:r>
        <w:rPr>
          <w:rFonts w:ascii="宋体" w:cs="宋体" w:hAnsi="宋体" w:hint="eastAsia"/>
          <w:color w:val="auto"/>
          <w:highlight w:val="auto"/>
        </w:rPr>
        <w:fldChar w:fldCharType="separate"/>
      </w:r>
      <w:r>
        <w:rPr>
          <w:rFonts w:ascii="宋体" w:cs="宋体" w:hAnsi="宋体" w:hint="eastAsia"/>
          <w:color w:val="auto"/>
          <w:highlight w:val="auto"/>
        </w:rPr>
        <w:t>- 3 -</w:t>
      </w:r>
      <w:r>
        <w:rPr>
          <w:rFonts w:ascii="宋体" w:cs="宋体" w:hAnsi="宋体" w:hint="eastAsia"/>
          <w:color w:val="auto"/>
          <w:highlight w:val="auto"/>
        </w:rPr>
        <w:fldChar w:fldCharType="end"/>
      </w:r>
      <w:r>
        <w:rPr>
          <w:rFonts w:ascii="宋体" w:cs="宋体" w:hAnsi="宋体" w:hint="eastAsia"/>
          <w:color w:val="auto"/>
          <w:highlight w:val="auto"/>
        </w:rPr>
        <w:fldChar w:fldCharType="end"/>
      </w:r>
    </w:p>
    <w:p>
      <w:pPr>
        <w:pStyle w:val="23"/>
        <w:tabs>
          <w:tab w:val="right" w:leader="dot" w:pos="8268"/>
        </w:tabs>
        <w:rPr>
          <w:rFonts w:ascii="宋体" w:cs="宋体" w:hAnsi="宋体" w:hint="eastAsia"/>
          <w:color w:val="auto"/>
          <w:sz w:val="21"/>
          <w:szCs w:val="22"/>
          <w:highlight w:val="auto"/>
        </w:rPr>
      </w:pPr>
      <w:r>
        <w:rPr>
          <w:rFonts w:ascii="宋体" w:cs="宋体" w:hAnsi="宋体" w:hint="eastAsia"/>
          <w:color w:val="auto"/>
          <w:highlight w:val="auto"/>
        </w:rPr>
        <w:fldChar w:fldCharType="begin"/>
      </w:r>
      <w:r>
        <w:rPr>
          <w:rFonts w:ascii="宋体" w:cs="宋体" w:hAnsi="宋体" w:hint="eastAsia"/>
          <w:color w:val="auto"/>
          <w:highlight w:val="auto"/>
        </w:rPr>
        <w:instrText xml:space="preserve"> HYPERLINK \l "_Toc173938268" </w:instrText>
      </w:r>
      <w:r>
        <w:rPr>
          <w:rFonts w:ascii="宋体" w:cs="宋体" w:hAnsi="宋体" w:hint="eastAsia"/>
          <w:color w:val="auto"/>
          <w:highlight w:val="auto"/>
        </w:rPr>
        <w:fldChar w:fldCharType="separate"/>
      </w:r>
      <w:r>
        <w:rPr>
          <w:rFonts w:ascii="宋体" w:cs="宋体" w:hAnsi="宋体" w:hint="eastAsia"/>
          <w:color w:val="auto"/>
          <w:highlight w:val="auto"/>
        </w:rPr>
        <w:t>四、参选文件的递交</w:t>
        <w:tab/>
      </w:r>
      <w:r>
        <w:rPr>
          <w:rFonts w:ascii="宋体" w:cs="宋体" w:hAnsi="宋体" w:hint="eastAsia"/>
          <w:color w:val="auto"/>
          <w:highlight w:val="auto"/>
        </w:rPr>
        <w:fldChar w:fldCharType="begin"/>
      </w:r>
      <w:r>
        <w:rPr>
          <w:rFonts w:ascii="宋体" w:cs="宋体" w:hAnsi="宋体" w:hint="eastAsia"/>
          <w:color w:val="auto"/>
          <w:highlight w:val="auto"/>
        </w:rPr>
        <w:instrText xml:space="preserve"> PAGEREF _Toc173938268 \h </w:instrText>
      </w:r>
      <w:r>
        <w:rPr>
          <w:rFonts w:ascii="宋体" w:cs="宋体" w:hAnsi="宋体" w:hint="eastAsia"/>
          <w:color w:val="auto"/>
          <w:highlight w:val="auto"/>
        </w:rPr>
        <w:fldChar w:fldCharType="separate"/>
      </w:r>
      <w:r>
        <w:rPr>
          <w:rFonts w:ascii="宋体" w:cs="宋体" w:hAnsi="宋体" w:hint="eastAsia"/>
          <w:color w:val="auto"/>
          <w:highlight w:val="auto"/>
        </w:rPr>
        <w:t>- 3 -</w:t>
      </w:r>
      <w:r>
        <w:rPr>
          <w:rFonts w:ascii="宋体" w:cs="宋体" w:hAnsi="宋体" w:hint="eastAsia"/>
          <w:color w:val="auto"/>
          <w:highlight w:val="auto"/>
        </w:rPr>
        <w:fldChar w:fldCharType="end"/>
      </w:r>
      <w:r>
        <w:rPr>
          <w:rFonts w:ascii="宋体" w:cs="宋体" w:hAnsi="宋体" w:hint="eastAsia"/>
          <w:color w:val="auto"/>
          <w:highlight w:val="auto"/>
        </w:rPr>
        <w:fldChar w:fldCharType="end"/>
      </w:r>
    </w:p>
    <w:p>
      <w:pPr>
        <w:pStyle w:val="23"/>
        <w:tabs>
          <w:tab w:val="right" w:leader="dot" w:pos="8268"/>
        </w:tabs>
        <w:rPr>
          <w:rFonts w:ascii="宋体" w:cs="宋体" w:hAnsi="宋体" w:hint="eastAsia"/>
          <w:color w:val="auto"/>
          <w:sz w:val="21"/>
          <w:szCs w:val="22"/>
          <w:highlight w:val="auto"/>
        </w:rPr>
      </w:pPr>
      <w:r>
        <w:rPr>
          <w:rFonts w:ascii="宋体" w:cs="宋体" w:hAnsi="宋体" w:hint="eastAsia"/>
          <w:color w:val="auto"/>
          <w:highlight w:val="auto"/>
        </w:rPr>
        <w:fldChar w:fldCharType="begin"/>
      </w:r>
      <w:r>
        <w:rPr>
          <w:rFonts w:ascii="宋体" w:cs="宋体" w:hAnsi="宋体" w:hint="eastAsia"/>
          <w:color w:val="auto"/>
          <w:highlight w:val="auto"/>
        </w:rPr>
        <w:instrText xml:space="preserve"> HYPERLINK \l "_Toc173938269" </w:instrText>
      </w:r>
      <w:r>
        <w:rPr>
          <w:rFonts w:ascii="宋体" w:cs="宋体" w:hAnsi="宋体" w:hint="eastAsia"/>
          <w:color w:val="auto"/>
          <w:highlight w:val="auto"/>
        </w:rPr>
        <w:fldChar w:fldCharType="separate"/>
      </w:r>
      <w:r>
        <w:rPr>
          <w:rFonts w:ascii="宋体" w:cs="宋体" w:hAnsi="宋体" w:hint="eastAsia"/>
          <w:color w:val="auto"/>
          <w:highlight w:val="auto"/>
        </w:rPr>
        <w:t>五、评审方法</w:t>
        <w:tab/>
      </w:r>
      <w:r>
        <w:rPr>
          <w:rFonts w:ascii="宋体" w:cs="宋体" w:hAnsi="宋体" w:hint="eastAsia"/>
          <w:color w:val="auto"/>
          <w:highlight w:val="auto"/>
        </w:rPr>
        <w:fldChar w:fldCharType="begin"/>
      </w:r>
      <w:r>
        <w:rPr>
          <w:rFonts w:ascii="宋体" w:cs="宋体" w:hAnsi="宋体" w:hint="eastAsia"/>
          <w:color w:val="auto"/>
          <w:highlight w:val="auto"/>
        </w:rPr>
        <w:instrText xml:space="preserve"> PAGEREF _Toc173938269 \h </w:instrText>
      </w:r>
      <w:r>
        <w:rPr>
          <w:rFonts w:ascii="宋体" w:cs="宋体" w:hAnsi="宋体" w:hint="eastAsia"/>
          <w:color w:val="auto"/>
          <w:highlight w:val="auto"/>
        </w:rPr>
        <w:fldChar w:fldCharType="separate"/>
      </w:r>
      <w:r>
        <w:rPr>
          <w:rFonts w:ascii="宋体" w:cs="宋体" w:hAnsi="宋体" w:hint="eastAsia"/>
          <w:color w:val="auto"/>
          <w:highlight w:val="auto"/>
        </w:rPr>
        <w:t>- 4 -</w:t>
      </w:r>
      <w:r>
        <w:rPr>
          <w:rFonts w:ascii="宋体" w:cs="宋体" w:hAnsi="宋体" w:hint="eastAsia"/>
          <w:color w:val="auto"/>
          <w:highlight w:val="auto"/>
        </w:rPr>
        <w:fldChar w:fldCharType="end"/>
      </w:r>
      <w:r>
        <w:rPr>
          <w:rFonts w:ascii="宋体" w:cs="宋体" w:hAnsi="宋体" w:hint="eastAsia"/>
          <w:color w:val="auto"/>
          <w:highlight w:val="auto"/>
        </w:rPr>
        <w:fldChar w:fldCharType="end"/>
      </w:r>
    </w:p>
    <w:p>
      <w:pPr>
        <w:pStyle w:val="23"/>
        <w:tabs>
          <w:tab w:val="right" w:leader="dot" w:pos="8268"/>
        </w:tabs>
        <w:rPr>
          <w:rFonts w:ascii="宋体" w:cs="宋体" w:hAnsi="宋体" w:hint="eastAsia"/>
          <w:color w:val="auto"/>
          <w:sz w:val="21"/>
          <w:szCs w:val="22"/>
          <w:highlight w:val="auto"/>
        </w:rPr>
      </w:pPr>
      <w:r>
        <w:rPr>
          <w:rFonts w:ascii="宋体" w:cs="宋体" w:hAnsi="宋体" w:hint="eastAsia"/>
          <w:color w:val="auto"/>
          <w:highlight w:val="auto"/>
        </w:rPr>
        <w:fldChar w:fldCharType="begin"/>
      </w:r>
      <w:r>
        <w:rPr>
          <w:rFonts w:ascii="宋体" w:cs="宋体" w:hAnsi="宋体" w:hint="eastAsia"/>
          <w:color w:val="auto"/>
          <w:highlight w:val="auto"/>
        </w:rPr>
        <w:instrText xml:space="preserve"> HYPERLINK \l "_Toc173938270" </w:instrText>
      </w:r>
      <w:r>
        <w:rPr>
          <w:rFonts w:ascii="宋体" w:cs="宋体" w:hAnsi="宋体" w:hint="eastAsia"/>
          <w:color w:val="auto"/>
          <w:highlight w:val="auto"/>
        </w:rPr>
        <w:fldChar w:fldCharType="separate"/>
      </w:r>
      <w:r>
        <w:rPr>
          <w:rFonts w:ascii="宋体" w:cs="宋体" w:hAnsi="宋体" w:hint="eastAsia"/>
          <w:color w:val="auto"/>
          <w:highlight w:val="auto"/>
        </w:rPr>
        <w:t>六、其它相关说明</w:t>
        <w:tab/>
      </w:r>
      <w:r>
        <w:rPr>
          <w:rFonts w:ascii="宋体" w:cs="宋体" w:hAnsi="宋体" w:hint="eastAsia"/>
          <w:color w:val="auto"/>
          <w:highlight w:val="auto"/>
        </w:rPr>
        <w:fldChar w:fldCharType="begin"/>
      </w:r>
      <w:r>
        <w:rPr>
          <w:rFonts w:ascii="宋体" w:cs="宋体" w:hAnsi="宋体" w:hint="eastAsia"/>
          <w:color w:val="auto"/>
          <w:highlight w:val="auto"/>
        </w:rPr>
        <w:instrText xml:space="preserve"> PAGEREF _Toc173938270 \h </w:instrText>
      </w:r>
      <w:r>
        <w:rPr>
          <w:rFonts w:ascii="宋体" w:cs="宋体" w:hAnsi="宋体" w:hint="eastAsia"/>
          <w:color w:val="auto"/>
          <w:highlight w:val="auto"/>
        </w:rPr>
        <w:fldChar w:fldCharType="separate"/>
      </w:r>
      <w:r>
        <w:rPr>
          <w:rFonts w:ascii="宋体" w:cs="宋体" w:hAnsi="宋体" w:hint="eastAsia"/>
          <w:color w:val="auto"/>
          <w:highlight w:val="auto"/>
        </w:rPr>
        <w:t>- 6 -</w:t>
      </w:r>
      <w:r>
        <w:rPr>
          <w:rFonts w:ascii="宋体" w:cs="宋体" w:hAnsi="宋体" w:hint="eastAsia"/>
          <w:color w:val="auto"/>
          <w:highlight w:val="auto"/>
        </w:rPr>
        <w:fldChar w:fldCharType="end"/>
      </w:r>
      <w:r>
        <w:rPr>
          <w:rFonts w:ascii="宋体" w:cs="宋体" w:hAnsi="宋体" w:hint="eastAsia"/>
          <w:color w:val="auto"/>
          <w:highlight w:val="auto"/>
        </w:rPr>
        <w:fldChar w:fldCharType="end"/>
      </w:r>
    </w:p>
    <w:p>
      <w:pPr>
        <w:pStyle w:val="23"/>
        <w:tabs>
          <w:tab w:val="right" w:leader="dot" w:pos="8268"/>
        </w:tabs>
        <w:rPr>
          <w:rFonts w:ascii="宋体" w:cs="宋体" w:hAnsi="宋体" w:hint="eastAsia"/>
          <w:color w:val="auto"/>
          <w:sz w:val="21"/>
          <w:szCs w:val="22"/>
          <w:highlight w:val="auto"/>
        </w:rPr>
      </w:pPr>
      <w:r>
        <w:rPr>
          <w:rFonts w:ascii="宋体" w:cs="宋体" w:hAnsi="宋体" w:hint="eastAsia"/>
          <w:color w:val="auto"/>
          <w:highlight w:val="auto"/>
        </w:rPr>
        <w:fldChar w:fldCharType="begin"/>
      </w:r>
      <w:r>
        <w:rPr>
          <w:rFonts w:ascii="宋体" w:cs="宋体" w:hAnsi="宋体" w:hint="eastAsia"/>
          <w:color w:val="auto"/>
          <w:highlight w:val="auto"/>
        </w:rPr>
        <w:instrText xml:space="preserve"> HYPERLINK \l "_Toc173938271" </w:instrText>
      </w:r>
      <w:r>
        <w:rPr>
          <w:rFonts w:ascii="宋体" w:cs="宋体" w:hAnsi="宋体" w:hint="eastAsia"/>
          <w:color w:val="auto"/>
          <w:highlight w:val="auto"/>
        </w:rPr>
        <w:fldChar w:fldCharType="separate"/>
      </w:r>
      <w:r>
        <w:rPr>
          <w:rFonts w:ascii="宋体" w:cs="宋体" w:hAnsi="宋体" w:hint="eastAsia"/>
          <w:color w:val="auto"/>
          <w:highlight w:val="auto"/>
        </w:rPr>
        <w:t>七、附件</w:t>
        <w:tab/>
      </w:r>
      <w:r>
        <w:rPr>
          <w:rFonts w:ascii="宋体" w:cs="宋体" w:hAnsi="宋体" w:hint="eastAsia"/>
          <w:color w:val="auto"/>
          <w:highlight w:val="auto"/>
        </w:rPr>
        <w:fldChar w:fldCharType="begin"/>
      </w:r>
      <w:r>
        <w:rPr>
          <w:rFonts w:ascii="宋体" w:cs="宋体" w:hAnsi="宋体" w:hint="eastAsia"/>
          <w:color w:val="auto"/>
          <w:highlight w:val="auto"/>
        </w:rPr>
        <w:instrText xml:space="preserve"> PAGEREF _Toc173938271 \h </w:instrText>
      </w:r>
      <w:r>
        <w:rPr>
          <w:rFonts w:ascii="宋体" w:cs="宋体" w:hAnsi="宋体" w:hint="eastAsia"/>
          <w:color w:val="auto"/>
          <w:highlight w:val="auto"/>
        </w:rPr>
        <w:fldChar w:fldCharType="separate"/>
      </w:r>
      <w:r>
        <w:rPr>
          <w:rFonts w:ascii="宋体" w:cs="宋体" w:hAnsi="宋体" w:hint="eastAsia"/>
          <w:color w:val="auto"/>
          <w:highlight w:val="auto"/>
        </w:rPr>
        <w:t>- 7 -</w:t>
      </w:r>
      <w:r>
        <w:rPr>
          <w:rFonts w:ascii="宋体" w:cs="宋体" w:hAnsi="宋体" w:hint="eastAsia"/>
          <w:color w:val="auto"/>
          <w:highlight w:val="auto"/>
        </w:rPr>
        <w:fldChar w:fldCharType="end"/>
      </w:r>
      <w:r>
        <w:rPr>
          <w:rFonts w:ascii="宋体" w:cs="宋体" w:hAnsi="宋体" w:hint="eastAsia"/>
          <w:color w:val="auto"/>
          <w:highlight w:val="auto"/>
        </w:rPr>
        <w:fldChar w:fldCharType="end"/>
      </w:r>
    </w:p>
    <w:p>
      <w:pPr>
        <w:spacing w:line="480" w:lineRule="auto"/>
        <w:jc w:val="center"/>
        <w:rPr>
          <w:rFonts w:ascii="宋体" w:cs="宋体" w:hAnsi="宋体" w:hint="eastAsia"/>
          <w:b/>
          <w:color w:val="auto"/>
          <w:sz w:val="32"/>
          <w:szCs w:val="32"/>
          <w:highlight w:val="auto"/>
        </w:rPr>
        <w:sectPr>
          <w:footerReference w:type="default" r:id="rId2"/>
          <w:footerReference w:type="first" r:id="rId3"/>
          <w:pgSz w:w="11906" w:h="16838"/>
          <w:pgMar w:top="1418" w:right="1814" w:bottom="1418" w:left="1814" w:header="567" w:footer="794" w:gutter="0"/>
          <w:pgNumType w:fmt="numberInDash" w:start="1"/>
          <w:cols w:num="1" w:space="720"/>
          <w:titlePg/>
          <w:docGrid w:type="linesAndChars" w:linePitch="312" w:charSpace="0"/>
        </w:sectPr>
      </w:pPr>
      <w:r>
        <w:rPr>
          <w:rFonts w:ascii="宋体" w:cs="宋体" w:hAnsi="宋体" w:hint="eastAsia"/>
          <w:b/>
          <w:color w:val="auto"/>
          <w:sz w:val="32"/>
          <w:szCs w:val="32"/>
          <w:highlight w:val="auto"/>
        </w:rPr>
        <w:fldChar w:fldCharType="end"/>
      </w:r>
    </w:p>
    <w:p>
      <w:pPr>
        <w:pStyle w:val="32"/>
        <w:adjustRightInd w:val="0"/>
        <w:snapToGrid w:val="0"/>
        <w:spacing w:line="560" w:lineRule="exact"/>
        <w:rPr>
          <w:rFonts w:ascii="宋体" w:cs="宋体" w:hAnsi="宋体" w:hint="eastAsia"/>
          <w:color w:val="auto"/>
          <w:szCs w:val="28"/>
          <w:highlight w:val="auto"/>
        </w:rPr>
      </w:pPr>
      <w:bookmarkStart w:id="1" w:name="_Toc173938265"/>
      <w:bookmarkStart w:id="2" w:name="_Toc11320"/>
      <w:bookmarkStart w:id="3" w:name="_Toc519237221"/>
      <w:bookmarkStart w:id="4" w:name="_Toc23091"/>
      <w:bookmarkStart w:id="5" w:name="_Toc8907"/>
      <w:r>
        <w:rPr>
          <w:rFonts w:ascii="宋体" w:cs="宋体" w:hAnsi="宋体" w:hint="eastAsia"/>
          <w:color w:val="auto"/>
          <w:szCs w:val="28"/>
          <w:highlight w:val="auto"/>
        </w:rPr>
        <w:t>一、项目概况</w:t>
      </w:r>
      <w:bookmarkEnd w:id="1"/>
      <w:bookmarkEnd w:id="2"/>
      <w:bookmarkEnd w:id="3"/>
      <w:bookmarkEnd w:id="4"/>
      <w:bookmarkEnd w:id="5"/>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（一）项目名称：</w:t>
      </w:r>
      <w:bookmarkStart w:id="6" w:name="_Hlk39605495"/>
      <w:r>
        <w:rPr>
          <w:rFonts w:ascii="宋体" w:cs="宋体" w:hAnsi="宋体" w:hint="eastAsia"/>
          <w:color w:val="auto"/>
          <w:sz w:val="28"/>
          <w:szCs w:val="28"/>
          <w:highlight w:val="auto"/>
        </w:rPr>
        <w:t>轨道交通18号线三期、10号线西延、15号线三期东延段、15号线三期西延段环境影响评估报告</w:t>
      </w:r>
      <w:bookmarkEnd w:id="6"/>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项目概况：根据轨道交通线路可研报告编制招标文件及《轨道交通18号线三期、10号线西延、15号线三期东延段、15号线三期西延段线路可研报告编制合同文件》相关要求，各线路</w:t>
      </w:r>
      <w:r>
        <w:rPr>
          <w:rFonts w:ascii="宋体" w:cs="宋体" w:hAnsi="宋体" w:hint="eastAsia"/>
          <w:color w:val="auto"/>
          <w:sz w:val="28"/>
          <w:szCs w:val="28"/>
          <w:lang w:val="en-US" w:eastAsia="zh-CN"/>
          <w:highlight w:val="auto"/>
        </w:rPr>
        <w:t>需</w:t>
      </w:r>
      <w:r>
        <w:rPr>
          <w:rFonts w:ascii="宋体" w:cs="宋体" w:hAnsi="宋体" w:hint="eastAsia"/>
          <w:color w:val="auto"/>
          <w:sz w:val="28"/>
          <w:szCs w:val="28"/>
          <w:highlight w:val="auto"/>
        </w:rPr>
        <w:t>分别形成“1个主报告+21项支撑性专题报告”等成套成果资料，为线路后续建设奠定基础。环境影响评估报告是“21项支撑性专题报告”之一，本次报告以轨道交通18号线三期、10号线西延、15号线三期东延段、15号线三期西延段项目为基础，对工程沿线开展环境影响评价分析。</w:t>
      </w:r>
    </w:p>
    <w:p>
      <w:pPr>
        <w:adjustRightInd w:val="0"/>
        <w:snapToGrid w:val="0"/>
        <w:spacing w:line="560" w:lineRule="exact"/>
        <w:ind w:firstLineChars="200" w:firstLine="560"/>
        <w:jc w:val="left"/>
        <w:rPr>
          <w:rFonts w:ascii="宋体" w:cs="宋体" w:hAnsi="宋体" w:hint="eastAsia"/>
          <w:color w:val="auto"/>
          <w:sz w:val="28"/>
          <w:szCs w:val="28"/>
          <w:highlight w:val="auto"/>
        </w:rPr>
      </w:pPr>
      <w:r>
        <w:rPr>
          <w:rFonts w:ascii="宋体" w:cs="宋体" w:hAnsi="宋体" w:hint="eastAsia"/>
          <w:color w:val="auto"/>
          <w:sz w:val="28"/>
          <w:szCs w:val="28"/>
          <w:highlight w:val="auto"/>
        </w:rPr>
        <w:t>（二）比选人：重庆市轨道交通设计研究院有限责任公司</w:t>
      </w:r>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（三）参选人资格要求：</w:t>
      </w:r>
    </w:p>
    <w:p>
      <w:pPr>
        <w:adjustRightInd w:val="0"/>
        <w:snapToGrid w:val="0"/>
        <w:spacing w:line="560" w:lineRule="exact"/>
        <w:ind w:leftChars="266" w:left="559" w:firstLine="0"/>
        <w:rPr>
          <w:rFonts w:ascii="宋体" w:cs="宋体" w:hAnsi="宋体" w:hint="eastAsia"/>
          <w:color w:val="auto"/>
          <w:sz w:val="21"/>
          <w:szCs w:val="21"/>
          <w:lang w:eastAsia="zh-CN"/>
          <w:highlight w:val="auto"/>
        </w:rPr>
      </w:pPr>
      <w:r>
        <w:rPr>
          <w:rFonts w:ascii="宋体" w:cs="宋体" w:hAnsi="宋体" w:hint="eastAsia"/>
          <w:color w:val="auto"/>
          <w:sz w:val="28"/>
          <w:szCs w:val="28"/>
          <w:highlight w:val="auto"/>
        </w:rPr>
        <w:t>1、具备独立法人资格</w:t>
      </w:r>
      <w:r>
        <w:rPr>
          <w:rFonts w:ascii="宋体" w:cs="宋体" w:hAnsi="宋体" w:hint="eastAsia"/>
          <w:color w:val="auto"/>
          <w:sz w:val="28"/>
          <w:szCs w:val="28"/>
          <w:lang w:eastAsia="zh-CN"/>
          <w:highlight w:val="auto"/>
        </w:rPr>
        <w:t>，</w:t>
      </w:r>
      <w:r>
        <w:rPr>
          <w:rFonts w:ascii="宋体" w:cs="宋体" w:hAnsi="宋体" w:hint="eastAsia"/>
          <w:color w:val="auto"/>
          <w:sz w:val="28"/>
          <w:szCs w:val="28"/>
          <w:highlight w:val="auto"/>
        </w:rPr>
        <w:t>具有工商部门颁发的有效的营业执照</w:t>
      </w:r>
      <w:r>
        <w:rPr>
          <w:rFonts w:ascii="宋体" w:cs="宋体" w:hAnsi="宋体" w:hint="eastAsia"/>
          <w:color w:val="auto"/>
          <w:sz w:val="28"/>
          <w:szCs w:val="28"/>
          <w:lang w:eastAsia="zh-CN"/>
          <w:highlight w:val="auto"/>
        </w:rPr>
        <w:t>。</w:t>
      </w:r>
      <w:r>
        <w:rPr>
          <w:rFonts w:ascii="宋体" w:cs="宋体" w:hAnsi="宋体" w:hint="eastAsia"/>
          <w:color w:val="auto"/>
          <w:sz w:val="21"/>
          <w:szCs w:val="21"/>
          <w:lang w:val="en-US" w:eastAsia="zh-CN"/>
          <w:highlight w:val="auto"/>
        </w:rPr>
        <w:t>备注：</w:t>
      </w:r>
      <w:r>
        <w:rPr>
          <w:rFonts w:ascii="宋体" w:cs="宋体" w:hAnsi="宋体" w:hint="eastAsia"/>
          <w:color w:val="auto"/>
          <w:sz w:val="21"/>
          <w:szCs w:val="21"/>
          <w:highlight w:val="auto"/>
        </w:rPr>
        <w:t>提供有效的营业执照复印件加盖参选单位公章</w:t>
      </w:r>
      <w:r>
        <w:rPr>
          <w:rFonts w:ascii="宋体" w:cs="宋体" w:hAnsi="宋体" w:hint="eastAsia"/>
          <w:color w:val="auto"/>
          <w:sz w:val="21"/>
          <w:szCs w:val="21"/>
          <w:lang w:eastAsia="zh-CN"/>
          <w:highlight w:val="auto"/>
        </w:rPr>
        <w:t>（</w:t>
      </w:r>
      <w:r>
        <w:rPr>
          <w:rFonts w:ascii="宋体" w:cs="宋体" w:hAnsi="宋体" w:hint="eastAsia"/>
          <w:color w:val="auto"/>
          <w:sz w:val="21"/>
          <w:szCs w:val="21"/>
          <w:lang w:val="en-US" w:eastAsia="zh-CN"/>
          <w:highlight w:val="auto"/>
        </w:rPr>
        <w:t>鲜章</w:t>
      </w:r>
      <w:r>
        <w:rPr>
          <w:rFonts w:ascii="宋体" w:cs="宋体" w:hAnsi="宋体" w:hint="eastAsia"/>
          <w:color w:val="auto"/>
          <w:sz w:val="21"/>
          <w:szCs w:val="21"/>
          <w:lang w:eastAsia="zh-CN"/>
          <w:highlight w:val="auto"/>
        </w:rPr>
        <w:t>）。</w:t>
      </w:r>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2、具备相应技术能力，项目负责人和主要编制人员应具有</w:t>
      </w:r>
      <w:r>
        <w:rPr>
          <w:rFonts w:ascii="宋体" w:cs="宋体" w:hAnsi="宋体" w:hint="eastAsia"/>
          <w:color w:val="auto"/>
          <w:sz w:val="28"/>
          <w:szCs w:val="28"/>
          <w:lang w:val="en-US" w:eastAsia="zh-CN"/>
          <w:highlight w:val="auto"/>
        </w:rPr>
        <w:t>环境影响</w:t>
      </w:r>
      <w:r>
        <w:rPr>
          <w:rFonts w:ascii="宋体" w:cs="宋体" w:hAnsi="宋体" w:hint="eastAsia"/>
          <w:color w:val="auto"/>
          <w:sz w:val="28"/>
          <w:szCs w:val="28"/>
          <w:highlight w:val="auto"/>
        </w:rPr>
        <w:t>评价工程师职业资格。</w:t>
      </w:r>
    </w:p>
    <w:p>
      <w:pPr>
        <w:adjustRightInd w:val="0"/>
        <w:snapToGrid w:val="0"/>
        <w:spacing w:line="560" w:lineRule="exact"/>
        <w:ind w:leftChars="266" w:left="559" w:firstLine="0"/>
        <w:rPr>
          <w:rFonts w:ascii="宋体" w:cs="宋体" w:hAnsi="宋体" w:hint="eastAsia"/>
          <w:color w:val="auto"/>
          <w:sz w:val="21"/>
          <w:szCs w:val="21"/>
          <w:highlight w:val="auto"/>
        </w:rPr>
      </w:pPr>
      <w:r>
        <w:rPr>
          <w:rFonts w:ascii="宋体" w:cs="宋体" w:hAnsi="宋体" w:hint="eastAsia"/>
          <w:color w:val="auto"/>
          <w:sz w:val="21"/>
          <w:szCs w:val="21"/>
          <w:lang w:val="en-US" w:eastAsia="zh-CN"/>
          <w:highlight w:val="auto"/>
        </w:rPr>
        <w:t>备注：</w:t>
      </w:r>
      <w:r>
        <w:rPr>
          <w:rFonts w:ascii="宋体" w:cs="宋体" w:hAnsi="宋体" w:hint="eastAsia"/>
          <w:color w:val="auto"/>
          <w:sz w:val="21"/>
          <w:szCs w:val="21"/>
          <w:highlight w:val="auto"/>
        </w:rPr>
        <w:t>提供</w:t>
      </w:r>
      <w:r>
        <w:rPr>
          <w:rFonts w:ascii="宋体" w:cs="宋体" w:hAnsi="宋体" w:hint="eastAsia"/>
          <w:color w:val="auto"/>
          <w:sz w:val="21"/>
          <w:szCs w:val="21"/>
          <w:lang w:val="en-US" w:eastAsia="zh-CN"/>
          <w:highlight w:val="auto"/>
        </w:rPr>
        <w:t>执业资格证书</w:t>
      </w:r>
      <w:r>
        <w:rPr>
          <w:rFonts w:ascii="宋体" w:cs="宋体" w:hAnsi="宋体" w:hint="eastAsia"/>
          <w:color w:val="auto"/>
          <w:sz w:val="21"/>
          <w:szCs w:val="21"/>
          <w:highlight w:val="auto"/>
        </w:rPr>
        <w:t>复印件加盖参选单位公章</w:t>
      </w:r>
      <w:r>
        <w:rPr>
          <w:rFonts w:ascii="宋体" w:cs="宋体" w:hAnsi="宋体" w:hint="eastAsia"/>
          <w:color w:val="auto"/>
          <w:sz w:val="21"/>
          <w:szCs w:val="21"/>
          <w:lang w:eastAsia="zh-CN"/>
          <w:highlight w:val="auto"/>
        </w:rPr>
        <w:t>（</w:t>
      </w:r>
      <w:r>
        <w:rPr>
          <w:rFonts w:ascii="宋体" w:cs="宋体" w:hAnsi="宋体" w:hint="eastAsia"/>
          <w:color w:val="auto"/>
          <w:sz w:val="21"/>
          <w:szCs w:val="21"/>
          <w:lang w:val="en-US" w:eastAsia="zh-CN"/>
          <w:highlight w:val="auto"/>
        </w:rPr>
        <w:t>鲜章</w:t>
      </w:r>
      <w:r>
        <w:rPr>
          <w:rFonts w:ascii="宋体" w:cs="宋体" w:hAnsi="宋体" w:hint="eastAsia"/>
          <w:color w:val="auto"/>
          <w:sz w:val="21"/>
          <w:szCs w:val="21"/>
          <w:lang w:eastAsia="zh-CN"/>
          <w:highlight w:val="auto"/>
        </w:rPr>
        <w:t>）。</w:t>
      </w:r>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3、必须遵守国家法律法规，具有良好的信誉、商业道德及售后服务能力，没有发生重大经济纠纷。</w:t>
      </w:r>
    </w:p>
    <w:p>
      <w:pPr>
        <w:spacing w:line="594" w:lineRule="exact"/>
        <w:ind w:firstLineChars="200" w:firstLine="420"/>
        <w:jc w:val="left"/>
        <w:rPr>
          <w:rFonts w:ascii="宋体" w:cs="宋体" w:hAnsi="宋体" w:hint="eastAsia"/>
          <w:color w:val="auto"/>
          <w:sz w:val="28"/>
          <w:szCs w:val="28"/>
          <w:highlight w:val="auto"/>
        </w:rPr>
      </w:pPr>
      <w:r>
        <w:rPr>
          <w:rFonts w:ascii="宋体" w:cs="宋体" w:hAnsi="宋体" w:hint="eastAsia"/>
          <w:color w:val="auto"/>
          <w:kern w:val="0"/>
          <w:highlight w:val="auto"/>
        </w:rPr>
        <w:t>备注：在信用中国官网查询，参选人不能被列入失信被执行人、重大税收违法案件和政府采购严重违法失信当事人名单，提供网络截图并加盖参选人公章（鲜章）。</w:t>
      </w:r>
    </w:p>
    <w:p>
      <w:pPr>
        <w:adjustRightInd w:val="0"/>
        <w:snapToGrid w:val="0"/>
        <w:spacing w:line="560" w:lineRule="exact"/>
        <w:ind w:firstLineChars="200" w:firstLine="560"/>
        <w:rPr>
          <w:rFonts w:ascii="宋体" w:cs="宋体" w:hAnsi="宋体" w:hint="eastAsia"/>
          <w:color w:val="auto"/>
          <w:sz w:val="28"/>
          <w:szCs w:val="28"/>
          <w:lang w:eastAsia="zh-CN" w:bidi="ar-SA"/>
          <w:highlight w:val="auto"/>
        </w:rPr>
      </w:pPr>
      <w:r>
        <w:rPr>
          <w:rFonts w:ascii="宋体" w:cs="宋体" w:hAnsi="宋体" w:hint="eastAsia"/>
          <w:color w:val="auto"/>
          <w:sz w:val="28"/>
          <w:szCs w:val="28"/>
          <w:highlight w:val="auto"/>
        </w:rPr>
        <w:t>4、</w:t>
      </w:r>
      <w:r>
        <w:rPr>
          <w:rFonts w:ascii="宋体" w:cs="宋体" w:hAnsi="宋体" w:hint="eastAsia"/>
          <w:color w:val="auto"/>
          <w:sz w:val="28"/>
          <w:szCs w:val="28"/>
          <w:u w:val="single"/>
          <w:lang w:eastAsia="zh-CN"/>
          <w:highlight w:val="auto"/>
        </w:rPr>
        <w:t>2019年1月1日</w:t>
      </w:r>
      <w:r>
        <w:rPr>
          <w:rFonts w:ascii="宋体" w:cs="宋体" w:hAnsi="宋体" w:hint="eastAsia"/>
          <w:color w:val="auto"/>
          <w:sz w:val="28"/>
          <w:szCs w:val="28"/>
          <w:highlight w:val="auto"/>
        </w:rPr>
        <w:t>以来承担过交通类建设项目环境影响评估报告或者</w:t>
      </w:r>
      <w:r>
        <w:rPr>
          <w:rFonts w:ascii="宋体" w:cs="宋体" w:hAnsi="宋体" w:hint="eastAsia"/>
          <w:color w:val="auto"/>
          <w:sz w:val="28"/>
          <w:szCs w:val="28"/>
          <w:lang w:val="en-US" w:eastAsia="zh-CN"/>
          <w:highlight w:val="auto"/>
        </w:rPr>
        <w:t>交通</w:t>
      </w:r>
      <w:r>
        <w:rPr>
          <w:rFonts w:ascii="宋体" w:cs="宋体" w:hAnsi="宋体" w:hint="eastAsia"/>
          <w:color w:val="auto"/>
          <w:sz w:val="28"/>
          <w:szCs w:val="28"/>
          <w:highlight w:val="auto"/>
        </w:rPr>
        <w:t>类规划环境影响评估报告业绩</w:t>
      </w:r>
      <w:r>
        <w:rPr>
          <w:rFonts w:ascii="宋体" w:cs="宋体" w:hAnsi="宋体" w:hint="eastAsia"/>
          <w:color w:val="auto"/>
          <w:sz w:val="28"/>
          <w:szCs w:val="28"/>
          <w:lang w:eastAsia="zh-CN" w:bidi="ar-SA"/>
          <w:highlight w:val="auto"/>
        </w:rPr>
        <w:t>。</w:t>
      </w:r>
    </w:p>
    <w:p>
      <w:pPr>
        <w:adjustRightInd/>
        <w:snapToGrid/>
        <w:spacing w:line="594" w:lineRule="exact"/>
        <w:ind w:firstLineChars="200" w:firstLine="420"/>
        <w:jc w:val="left"/>
        <w:rPr>
          <w:rFonts w:ascii="宋体" w:cs="宋体" w:hAnsi="宋体" w:hint="eastAsia"/>
          <w:color w:val="auto"/>
          <w:kern w:val="0"/>
          <w:sz w:val="21"/>
          <w:szCs w:val="22"/>
          <w:highlight w:val="auto"/>
        </w:rPr>
      </w:pPr>
      <w:r>
        <w:rPr>
          <w:rFonts w:ascii="宋体" w:cs="宋体" w:hAnsi="宋体" w:hint="eastAsia"/>
          <w:color w:val="auto"/>
          <w:kern w:val="0"/>
          <w:sz w:val="21"/>
          <w:szCs w:val="22"/>
          <w:lang w:val="en-US" w:eastAsia="zh-CN" w:bidi="ar-SA"/>
          <w:highlight w:val="auto"/>
        </w:rPr>
        <w:t>备注：</w:t>
      </w:r>
      <w:r>
        <w:rPr>
          <w:rFonts w:ascii="宋体" w:cs="宋体" w:hAnsi="宋体" w:hint="eastAsia"/>
          <w:color w:val="auto"/>
          <w:kern w:val="0"/>
          <w:sz w:val="21"/>
          <w:szCs w:val="22"/>
          <w:lang w:bidi="ar-SA"/>
          <w:highlight w:val="auto"/>
        </w:rPr>
        <w:t>提供合同关键页复印件或工作中标通知书复印件或建设单位出具的相关证明材料复印件，提供的证明材料必须具有真实性，并加盖参选人公章</w:t>
      </w:r>
      <w:r>
        <w:rPr>
          <w:rFonts w:ascii="宋体" w:cs="宋体" w:hAnsi="宋体" w:hint="eastAsia"/>
          <w:color w:val="auto"/>
          <w:kern w:val="0"/>
          <w:sz w:val="21"/>
          <w:szCs w:val="22"/>
          <w:lang w:eastAsia="zh-CN" w:bidi="ar-SA"/>
          <w:highlight w:val="auto"/>
        </w:rPr>
        <w:t>（</w:t>
      </w:r>
      <w:r>
        <w:rPr>
          <w:rFonts w:ascii="宋体" w:cs="宋体" w:hAnsi="宋体" w:hint="eastAsia"/>
          <w:color w:val="auto"/>
          <w:kern w:val="0"/>
          <w:sz w:val="21"/>
          <w:szCs w:val="22"/>
          <w:lang w:val="en-US" w:eastAsia="zh-CN" w:bidi="ar-SA"/>
          <w:highlight w:val="auto"/>
        </w:rPr>
        <w:t>鲜章</w:t>
      </w:r>
      <w:r>
        <w:rPr>
          <w:rFonts w:ascii="宋体" w:cs="宋体" w:hAnsi="宋体" w:hint="eastAsia"/>
          <w:color w:val="auto"/>
          <w:kern w:val="0"/>
          <w:sz w:val="21"/>
          <w:szCs w:val="22"/>
          <w:lang w:eastAsia="zh-CN" w:bidi="ar-SA"/>
          <w:highlight w:val="auto"/>
        </w:rPr>
        <w:t>）</w:t>
      </w:r>
      <w:r>
        <w:rPr>
          <w:rFonts w:ascii="宋体" w:cs="宋体" w:hAnsi="宋体" w:hint="eastAsia"/>
          <w:color w:val="auto"/>
          <w:kern w:val="0"/>
          <w:sz w:val="21"/>
          <w:szCs w:val="22"/>
          <w:highlight w:val="auto"/>
        </w:rPr>
        <w:t>。</w:t>
      </w:r>
    </w:p>
    <w:p>
      <w:pPr>
        <w:spacing w:line="560" w:lineRule="exact"/>
        <w:ind w:firstLineChars="200" w:firstLine="560"/>
        <w:rPr>
          <w:rFonts w:ascii="宋体" w:cs="宋体" w:hAnsi="宋体" w:hint="eastAsia"/>
          <w:color w:val="auto"/>
          <w:sz w:val="28"/>
          <w:szCs w:val="28"/>
          <w:highlight w:val="auto"/>
        </w:rPr>
      </w:pPr>
      <w:bookmarkStart w:id="7" w:name="_Toc9723"/>
      <w:bookmarkStart w:id="8" w:name="_Toc519237222"/>
      <w:r>
        <w:rPr>
          <w:rFonts w:ascii="宋体" w:cs="宋体" w:hAnsi="宋体" w:hint="eastAsia"/>
          <w:color w:val="auto"/>
          <w:sz w:val="28"/>
          <w:szCs w:val="28"/>
          <w:highlight w:val="auto"/>
        </w:rPr>
        <w:t>（四）委托内容及要求</w:t>
      </w:r>
      <w:bookmarkEnd w:id="7"/>
    </w:p>
    <w:p>
      <w:pPr>
        <w:adjustRightInd w:val="0"/>
        <w:snapToGrid w:val="0"/>
        <w:spacing w:line="560" w:lineRule="exact"/>
        <w:ind w:firstLineChars="200" w:firstLine="560"/>
        <w:jc w:val="left"/>
        <w:rPr>
          <w:rFonts w:ascii="宋体" w:cs="宋体" w:hAnsi="宋体" w:hint="eastAsia"/>
          <w:color w:val="auto"/>
          <w:sz w:val="28"/>
          <w:szCs w:val="28"/>
          <w:highlight w:val="auto"/>
        </w:rPr>
      </w:pPr>
      <w:bookmarkStart w:id="9" w:name="_Toc2160"/>
      <w:bookmarkStart w:id="10" w:name="_Toc30559"/>
      <w:bookmarkStart w:id="11" w:name="_Toc2556"/>
      <w:bookmarkStart w:id="12" w:name="_Toc519237223"/>
      <w:bookmarkEnd w:id="8"/>
      <w:r>
        <w:rPr>
          <w:rFonts w:ascii="宋体" w:cs="宋体" w:hAnsi="宋体" w:hint="eastAsia"/>
          <w:color w:val="auto"/>
          <w:sz w:val="28"/>
          <w:szCs w:val="28"/>
          <w:highlight w:val="auto"/>
        </w:rPr>
        <w:t>依据重庆市城市轨道交通18号线三期、10号线西延、15号线三期东延段、15号线三期西延段可研方案，编制《重庆市城市轨道交通18号线三期、10号线西延、15号线三期东延段、15号线三期西延段环境影响评估报告》，报告应包含但不限于轨道交通环境影响回顾性评价、区域环境现状、规划方案协调性分析、资源及环境承载力分析、规划环境影响预测与评价等。报告编制内容、深度及质量满足可研报告编制需要（或行业主管部门的审批要求），并通过相关审查。</w:t>
      </w:r>
    </w:p>
    <w:p>
      <w:pPr>
        <w:pStyle w:val="32"/>
        <w:adjustRightInd w:val="0"/>
        <w:snapToGrid w:val="0"/>
        <w:spacing w:line="560" w:lineRule="exact"/>
        <w:rPr>
          <w:rFonts w:ascii="宋体" w:cs="宋体" w:hAnsi="宋体" w:hint="eastAsia"/>
          <w:color w:val="auto"/>
          <w:szCs w:val="28"/>
          <w:highlight w:val="auto"/>
        </w:rPr>
      </w:pPr>
      <w:bookmarkStart w:id="13" w:name="_Toc173938266"/>
      <w:r>
        <w:rPr>
          <w:rFonts w:ascii="宋体" w:cs="宋体" w:hAnsi="宋体" w:hint="eastAsia"/>
          <w:color w:val="auto"/>
          <w:szCs w:val="28"/>
          <w:highlight w:val="auto"/>
        </w:rPr>
        <w:t>二、参选文件组成及要求</w:t>
      </w:r>
      <w:bookmarkEnd w:id="9"/>
      <w:bookmarkEnd w:id="10"/>
      <w:bookmarkEnd w:id="11"/>
      <w:bookmarkEnd w:id="12"/>
      <w:bookmarkEnd w:id="13"/>
    </w:p>
    <w:p>
      <w:pPr>
        <w:adjustRightInd w:val="0"/>
        <w:snapToGrid w:val="0"/>
        <w:spacing w:line="560" w:lineRule="exact"/>
        <w:ind w:firstLineChars="150" w:firstLine="420"/>
        <w:rPr>
          <w:rFonts w:ascii="宋体" w:cs="宋体" w:hAnsi="宋体" w:hint="eastAsia"/>
          <w:color w:val="auto"/>
          <w:sz w:val="28"/>
          <w:szCs w:val="28"/>
          <w:highlight w:val="auto"/>
        </w:rPr>
      </w:pPr>
      <w:r>
        <w:rPr>
          <w:rFonts w:ascii="宋体" w:cs="宋体" w:hAnsi="宋体" w:hint="eastAsia"/>
          <w:color w:val="auto"/>
          <w:sz w:val="28"/>
          <w:szCs w:val="28"/>
          <w:highlight w:val="auto"/>
        </w:rPr>
        <w:t>（一）商务部分（</w:t>
      </w:r>
      <w:r>
        <w:rPr>
          <w:rFonts w:ascii="宋体" w:cs="宋体" w:hAnsi="宋体" w:hint="eastAsia"/>
          <w:color w:val="auto"/>
          <w:sz w:val="28"/>
          <w:szCs w:val="28"/>
          <w:lang w:val="en-US" w:eastAsia="zh-CN"/>
          <w:highlight w:val="auto"/>
        </w:rPr>
        <w:t>2</w:t>
      </w:r>
      <w:r>
        <w:rPr>
          <w:rFonts w:ascii="宋体" w:cs="宋体" w:hAnsi="宋体" w:hint="eastAsia"/>
          <w:color w:val="auto"/>
          <w:sz w:val="28"/>
          <w:szCs w:val="28"/>
          <w:highlight w:val="auto"/>
        </w:rPr>
        <w:t>份）</w:t>
      </w:r>
    </w:p>
    <w:p>
      <w:pPr>
        <w:adjustRightInd w:val="0"/>
        <w:snapToGrid w:val="0"/>
        <w:spacing w:line="560" w:lineRule="exact"/>
        <w:ind w:firstLineChars="150" w:firstLine="420"/>
        <w:rPr>
          <w:rFonts w:ascii="宋体" w:cs="宋体" w:hAnsi="宋体" w:hint="eastAsia"/>
          <w:color w:val="auto"/>
          <w:sz w:val="28"/>
          <w:szCs w:val="28"/>
          <w:highlight w:val="auto"/>
        </w:rPr>
      </w:pPr>
      <w:r>
        <w:rPr>
          <w:rFonts w:ascii="宋体" w:cs="宋体" w:hAnsi="宋体" w:hint="eastAsia"/>
          <w:color w:val="auto"/>
          <w:sz w:val="28"/>
          <w:szCs w:val="28"/>
          <w:highlight w:val="auto"/>
        </w:rPr>
        <w:t>1、法人身份证明（格式参见附件1）、法定代表人授权委托书（格式参见附件</w:t>
      </w:r>
      <w:r>
        <w:rPr>
          <w:rFonts w:ascii="宋体" w:cs="宋体" w:hAnsi="宋体" w:hint="eastAsia"/>
          <w:color w:val="auto"/>
          <w:sz w:val="28"/>
          <w:szCs w:val="28"/>
          <w:lang w:val="en-US" w:eastAsia="zh-CN"/>
          <w:highlight w:val="auto"/>
        </w:rPr>
        <w:t>2</w:t>
      </w:r>
      <w:r>
        <w:rPr>
          <w:rFonts w:ascii="宋体" w:cs="宋体" w:hAnsi="宋体" w:hint="eastAsia"/>
          <w:color w:val="auto"/>
          <w:sz w:val="28"/>
          <w:szCs w:val="28"/>
          <w:highlight w:val="auto"/>
        </w:rPr>
        <w:t>）</w:t>
      </w:r>
    </w:p>
    <w:p>
      <w:pPr>
        <w:adjustRightInd w:val="0"/>
        <w:snapToGrid w:val="0"/>
        <w:spacing w:line="560" w:lineRule="exact"/>
        <w:ind w:firstLineChars="150" w:firstLine="420"/>
        <w:rPr>
          <w:rFonts w:ascii="宋体" w:cs="宋体" w:hAnsi="宋体" w:hint="eastAsia"/>
          <w:color w:val="auto"/>
          <w:sz w:val="28"/>
          <w:szCs w:val="28"/>
          <w:highlight w:val="auto"/>
        </w:rPr>
      </w:pPr>
      <w:r>
        <w:rPr>
          <w:rFonts w:ascii="宋体" w:cs="宋体" w:hAnsi="宋体" w:hint="eastAsia"/>
          <w:color w:val="auto"/>
          <w:sz w:val="28"/>
          <w:szCs w:val="28"/>
          <w:highlight w:val="auto"/>
        </w:rPr>
        <w:t>2、公司基本信息表（格式参见附件</w:t>
      </w:r>
      <w:r>
        <w:rPr>
          <w:rFonts w:ascii="宋体" w:cs="宋体" w:hAnsi="宋体" w:hint="eastAsia"/>
          <w:color w:val="auto"/>
          <w:sz w:val="28"/>
          <w:szCs w:val="28"/>
          <w:lang w:val="en-US" w:eastAsia="zh-CN"/>
          <w:highlight w:val="auto"/>
        </w:rPr>
        <w:t>3</w:t>
      </w:r>
      <w:r>
        <w:rPr>
          <w:rFonts w:ascii="宋体" w:cs="宋体" w:hAnsi="宋体" w:hint="eastAsia"/>
          <w:color w:val="auto"/>
          <w:sz w:val="28"/>
          <w:szCs w:val="28"/>
          <w:highlight w:val="auto"/>
        </w:rPr>
        <w:t>）</w:t>
      </w:r>
    </w:p>
    <w:p>
      <w:pPr>
        <w:adjustRightInd w:val="0"/>
        <w:snapToGrid w:val="0"/>
        <w:spacing w:line="560" w:lineRule="exact"/>
        <w:ind w:firstLineChars="150" w:firstLine="420"/>
        <w:rPr>
          <w:rFonts w:ascii="宋体" w:cs="宋体" w:hAnsi="宋体" w:hint="eastAsia"/>
          <w:color w:val="auto"/>
          <w:sz w:val="28"/>
          <w:szCs w:val="28"/>
          <w:highlight w:val="auto"/>
        </w:rPr>
      </w:pPr>
      <w:r>
        <w:rPr>
          <w:rFonts w:ascii="宋体" w:cs="宋体" w:hAnsi="宋体" w:hint="eastAsia"/>
          <w:color w:val="auto"/>
          <w:sz w:val="28"/>
          <w:szCs w:val="28"/>
          <w:highlight w:val="auto"/>
        </w:rPr>
        <w:t>3、公司相关资质证书：</w:t>
      </w:r>
    </w:p>
    <w:p>
      <w:pPr>
        <w:adjustRightInd w:val="0"/>
        <w:snapToGrid w:val="0"/>
        <w:spacing w:line="560" w:lineRule="exact"/>
        <w:ind w:firstLineChars="150" w:firstLine="420"/>
        <w:rPr>
          <w:rFonts w:ascii="宋体" w:cs="宋体" w:hAnsi="宋体" w:hint="eastAsia"/>
          <w:color w:val="auto"/>
          <w:sz w:val="28"/>
          <w:szCs w:val="28"/>
          <w:lang w:eastAsia="zh-CN"/>
          <w:highlight w:val="auto"/>
        </w:rPr>
      </w:pPr>
      <w:r>
        <w:rPr>
          <w:rFonts w:ascii="宋体" w:cs="宋体" w:hAnsi="宋体" w:hint="eastAsia"/>
          <w:color w:val="auto"/>
          <w:sz w:val="28"/>
          <w:szCs w:val="28"/>
          <w:highlight w:val="auto"/>
        </w:rPr>
        <w:t>（1）具有工商部门颁发的有效的营业执照，提供有效的营业执照复印件加盖参选单位公章</w:t>
      </w:r>
      <w:r>
        <w:rPr>
          <w:rFonts w:ascii="宋体" w:cs="宋体" w:hAnsi="宋体" w:hint="eastAsia"/>
          <w:color w:val="auto"/>
          <w:sz w:val="28"/>
          <w:szCs w:val="28"/>
          <w:lang w:eastAsia="zh-CN"/>
          <w:highlight w:val="auto"/>
        </w:rPr>
        <w:t>（</w:t>
      </w:r>
      <w:r>
        <w:rPr>
          <w:rFonts w:ascii="宋体" w:cs="宋体" w:hAnsi="宋体" w:hint="eastAsia"/>
          <w:color w:val="auto"/>
          <w:sz w:val="28"/>
          <w:szCs w:val="28"/>
          <w:lang w:val="en-US" w:eastAsia="zh-CN"/>
          <w:highlight w:val="auto"/>
        </w:rPr>
        <w:t>鲜章</w:t>
      </w:r>
      <w:r>
        <w:rPr>
          <w:rFonts w:ascii="宋体" w:cs="宋体" w:hAnsi="宋体" w:hint="eastAsia"/>
          <w:color w:val="auto"/>
          <w:sz w:val="28"/>
          <w:szCs w:val="28"/>
          <w:lang w:eastAsia="zh-CN"/>
          <w:highlight w:val="auto"/>
        </w:rPr>
        <w:t>）。</w:t>
      </w:r>
    </w:p>
    <w:p>
      <w:pPr>
        <w:adjustRightInd w:val="0"/>
        <w:snapToGrid w:val="0"/>
        <w:spacing w:line="560" w:lineRule="exact"/>
        <w:ind w:firstLineChars="150" w:firstLine="420"/>
        <w:rPr>
          <w:rFonts w:ascii="宋体" w:cs="宋体" w:hAnsi="宋体" w:hint="eastAsia"/>
          <w:color w:val="auto"/>
          <w:sz w:val="28"/>
          <w:szCs w:val="28"/>
          <w:highlight w:val="auto"/>
        </w:rPr>
      </w:pPr>
      <w:r>
        <w:rPr>
          <w:rFonts w:ascii="宋体" w:cs="宋体" w:hAnsi="宋体" w:hint="eastAsia"/>
          <w:color w:val="auto"/>
          <w:sz w:val="28"/>
          <w:szCs w:val="28"/>
          <w:highlight w:val="auto"/>
        </w:rPr>
        <w:t>（2）项目负责人和主要编制人员</w:t>
      </w:r>
      <w:r>
        <w:rPr>
          <w:rFonts w:ascii="宋体" w:cs="宋体" w:hAnsi="宋体" w:hint="eastAsia"/>
          <w:color w:val="auto"/>
          <w:sz w:val="28"/>
          <w:szCs w:val="28"/>
          <w:lang w:val="en-US" w:eastAsia="zh-CN"/>
          <w:highlight w:val="auto"/>
        </w:rPr>
        <w:t>具备注册环评工程师</w:t>
      </w:r>
      <w:r>
        <w:rPr>
          <w:rFonts w:ascii="宋体" w:cs="宋体" w:hAnsi="宋体" w:hint="eastAsia"/>
          <w:color w:val="auto"/>
          <w:sz w:val="28"/>
          <w:szCs w:val="28"/>
          <w:highlight w:val="auto"/>
        </w:rPr>
        <w:t>职业资格（复印件加盖公章</w:t>
      </w:r>
      <w:r>
        <w:rPr>
          <w:rFonts w:ascii="宋体" w:cs="宋体" w:hAnsi="宋体" w:hint="eastAsia"/>
          <w:color w:val="auto"/>
          <w:sz w:val="28"/>
          <w:szCs w:val="28"/>
          <w:lang w:eastAsia="zh-CN"/>
          <w:highlight w:val="auto"/>
        </w:rPr>
        <w:t>（</w:t>
      </w:r>
      <w:r>
        <w:rPr>
          <w:rFonts w:ascii="宋体" w:cs="宋体" w:hAnsi="宋体" w:hint="eastAsia"/>
          <w:color w:val="auto"/>
          <w:sz w:val="28"/>
          <w:szCs w:val="28"/>
          <w:lang w:val="en-US" w:eastAsia="zh-CN"/>
          <w:highlight w:val="auto"/>
        </w:rPr>
        <w:t>鲜章</w:t>
      </w:r>
      <w:r>
        <w:rPr>
          <w:rFonts w:ascii="宋体" w:cs="宋体" w:hAnsi="宋体" w:hint="eastAsia"/>
          <w:color w:val="auto"/>
          <w:sz w:val="28"/>
          <w:szCs w:val="28"/>
          <w:lang w:eastAsia="zh-CN"/>
          <w:highlight w:val="auto"/>
        </w:rPr>
        <w:t>）</w:t>
      </w:r>
      <w:r>
        <w:rPr>
          <w:rFonts w:ascii="宋体" w:cs="宋体" w:hAnsi="宋体" w:hint="eastAsia"/>
          <w:color w:val="auto"/>
          <w:sz w:val="28"/>
          <w:szCs w:val="28"/>
          <w:highlight w:val="auto"/>
        </w:rPr>
        <w:t>）</w:t>
      </w:r>
    </w:p>
    <w:p>
      <w:pPr>
        <w:adjustRightInd w:val="0"/>
        <w:snapToGrid w:val="0"/>
        <w:spacing w:line="560" w:lineRule="exact"/>
        <w:ind w:firstLineChars="150" w:firstLine="420"/>
        <w:rPr>
          <w:rFonts w:ascii="宋体" w:cs="宋体" w:hAnsi="宋体" w:hint="eastAsia"/>
          <w:color w:val="auto"/>
          <w:sz w:val="28"/>
          <w:szCs w:val="28"/>
          <w:highlight w:val="auto"/>
        </w:rPr>
      </w:pPr>
      <w:r>
        <w:rPr>
          <w:rFonts w:ascii="宋体" w:cs="宋体" w:hAnsi="宋体" w:hint="eastAsia"/>
          <w:color w:val="auto"/>
          <w:sz w:val="28"/>
          <w:szCs w:val="28"/>
          <w:highlight w:val="auto"/>
        </w:rPr>
        <w:t>4、业绩证明材料</w:t>
      </w:r>
    </w:p>
    <w:p>
      <w:pPr>
        <w:adjustRightInd w:val="0"/>
        <w:snapToGrid w:val="0"/>
        <w:spacing w:line="560" w:lineRule="exact"/>
        <w:ind w:firstLineChars="150" w:firstLine="420"/>
        <w:rPr>
          <w:rFonts w:ascii="宋体" w:cs="宋体" w:hAnsi="宋体" w:hint="eastAsia"/>
          <w:color w:val="auto"/>
          <w:sz w:val="28"/>
          <w:szCs w:val="28"/>
          <w:highlight w:val="auto"/>
        </w:rPr>
      </w:pPr>
      <w:r>
        <w:rPr>
          <w:rFonts w:ascii="宋体" w:cs="宋体" w:hAnsi="宋体" w:hint="eastAsia"/>
          <w:color w:val="auto"/>
          <w:sz w:val="28"/>
          <w:szCs w:val="28"/>
          <w:highlight w:val="auto"/>
        </w:rPr>
        <w:t>（1）企业业绩汇总表（格式参见附件</w:t>
      </w:r>
      <w:r>
        <w:rPr>
          <w:rFonts w:ascii="宋体" w:cs="宋体" w:hAnsi="宋体" w:hint="eastAsia"/>
          <w:color w:val="auto"/>
          <w:sz w:val="28"/>
          <w:szCs w:val="28"/>
          <w:lang w:val="en-US" w:eastAsia="zh-CN"/>
          <w:highlight w:val="auto"/>
        </w:rPr>
        <w:t>5</w:t>
      </w:r>
      <w:r>
        <w:rPr>
          <w:rFonts w:ascii="宋体" w:cs="宋体" w:hAnsi="宋体" w:hint="eastAsia"/>
          <w:color w:val="auto"/>
          <w:sz w:val="28"/>
          <w:szCs w:val="28"/>
          <w:highlight w:val="auto"/>
        </w:rPr>
        <w:t>）</w:t>
      </w:r>
    </w:p>
    <w:p>
      <w:pPr>
        <w:adjustRightInd w:val="0"/>
        <w:snapToGrid w:val="0"/>
        <w:spacing w:line="560" w:lineRule="exact"/>
        <w:ind w:firstLineChars="150" w:firstLine="420"/>
        <w:rPr>
          <w:rFonts w:ascii="宋体" w:cs="宋体" w:hAnsi="宋体" w:hint="eastAsia"/>
          <w:color w:val="auto"/>
          <w:sz w:val="28"/>
          <w:szCs w:val="28"/>
          <w:highlight w:val="auto"/>
        </w:rPr>
      </w:pPr>
      <w:r>
        <w:rPr>
          <w:rFonts w:ascii="宋体" w:cs="宋体" w:hAnsi="宋体" w:hint="eastAsia"/>
          <w:color w:val="auto"/>
          <w:sz w:val="28"/>
          <w:szCs w:val="28"/>
          <w:highlight w:val="auto"/>
        </w:rPr>
        <w:t>（2）拟投入本项目设计人员汇总表（格式参见附件</w:t>
      </w:r>
      <w:r>
        <w:rPr>
          <w:rFonts w:ascii="宋体" w:cs="宋体" w:hAnsi="宋体" w:hint="eastAsia"/>
          <w:color w:val="auto"/>
          <w:sz w:val="28"/>
          <w:szCs w:val="28"/>
          <w:lang w:val="en-US" w:eastAsia="zh-CN"/>
          <w:highlight w:val="auto"/>
        </w:rPr>
        <w:t>6</w:t>
      </w:r>
      <w:r>
        <w:rPr>
          <w:rFonts w:ascii="宋体" w:cs="宋体" w:hAnsi="宋体" w:hint="eastAsia"/>
          <w:color w:val="auto"/>
          <w:sz w:val="28"/>
          <w:szCs w:val="28"/>
          <w:highlight w:val="auto"/>
        </w:rPr>
        <w:t>）</w:t>
      </w:r>
    </w:p>
    <w:p>
      <w:pPr>
        <w:adjustRightInd w:val="0"/>
        <w:snapToGrid w:val="0"/>
        <w:spacing w:line="560" w:lineRule="exact"/>
        <w:ind w:firstLineChars="150" w:firstLine="420"/>
        <w:rPr>
          <w:rFonts w:ascii="宋体" w:cs="宋体" w:hAnsi="宋体" w:hint="eastAsia"/>
          <w:color w:val="auto"/>
          <w:sz w:val="28"/>
          <w:szCs w:val="28"/>
          <w:highlight w:val="auto"/>
        </w:rPr>
      </w:pPr>
      <w:r>
        <w:rPr>
          <w:rFonts w:ascii="宋体" w:cs="宋体" w:hAnsi="宋体" w:hint="eastAsia"/>
          <w:color w:val="auto"/>
          <w:sz w:val="28"/>
          <w:szCs w:val="28"/>
          <w:highlight w:val="auto"/>
        </w:rPr>
        <w:t>（3）拟投入本项目项目负责人简历表（格式参见附件</w:t>
      </w:r>
      <w:r>
        <w:rPr>
          <w:rFonts w:ascii="宋体" w:cs="宋体" w:hAnsi="宋体" w:hint="eastAsia"/>
          <w:color w:val="auto"/>
          <w:sz w:val="28"/>
          <w:szCs w:val="28"/>
          <w:lang w:val="en-US" w:eastAsia="zh-CN"/>
          <w:highlight w:val="auto"/>
        </w:rPr>
        <w:t>7</w:t>
      </w:r>
      <w:r>
        <w:rPr>
          <w:rFonts w:ascii="宋体" w:cs="宋体" w:hAnsi="宋体" w:hint="eastAsia"/>
          <w:color w:val="auto"/>
          <w:sz w:val="28"/>
          <w:szCs w:val="28"/>
          <w:highlight w:val="auto"/>
        </w:rPr>
        <w:t>）</w:t>
      </w:r>
    </w:p>
    <w:p>
      <w:pPr>
        <w:adjustRightInd w:val="0"/>
        <w:snapToGrid w:val="0"/>
        <w:spacing w:line="560" w:lineRule="exact"/>
        <w:ind w:firstLineChars="150" w:firstLine="420"/>
        <w:rPr>
          <w:rFonts w:ascii="宋体" w:cs="宋体" w:hAnsi="宋体" w:hint="eastAsia"/>
          <w:color w:val="auto"/>
          <w:sz w:val="28"/>
          <w:szCs w:val="28"/>
          <w:highlight w:val="auto"/>
        </w:rPr>
      </w:pPr>
      <w:r>
        <w:rPr>
          <w:rFonts w:ascii="宋体" w:cs="宋体" w:hAnsi="宋体" w:hint="eastAsia"/>
          <w:color w:val="auto"/>
          <w:sz w:val="28"/>
          <w:szCs w:val="28"/>
          <w:highlight w:val="auto"/>
        </w:rPr>
        <w:t>（二）技术部分（</w:t>
      </w:r>
      <w:r>
        <w:rPr>
          <w:rFonts w:ascii="宋体" w:cs="宋体" w:hAnsi="宋体" w:hint="eastAsia"/>
          <w:color w:val="auto"/>
          <w:sz w:val="28"/>
          <w:szCs w:val="28"/>
          <w:lang w:val="en-US" w:eastAsia="zh-CN"/>
          <w:highlight w:val="auto"/>
        </w:rPr>
        <w:t>2</w:t>
      </w:r>
      <w:r>
        <w:rPr>
          <w:rFonts w:ascii="宋体" w:cs="宋体" w:hAnsi="宋体" w:hint="eastAsia"/>
          <w:color w:val="auto"/>
          <w:sz w:val="28"/>
          <w:szCs w:val="28"/>
          <w:highlight w:val="auto"/>
        </w:rPr>
        <w:t>份）</w:t>
      </w:r>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格式不限，内容</w:t>
      </w:r>
      <w:r>
        <w:rPr>
          <w:rFonts w:ascii="宋体" w:cs="宋体" w:hAnsi="宋体" w:hint="eastAsia"/>
          <w:color w:val="auto"/>
          <w:sz w:val="28"/>
          <w:szCs w:val="28"/>
          <w:lang w:val="en-US" w:eastAsia="zh-CN"/>
          <w:highlight w:val="auto"/>
        </w:rPr>
        <w:t>包括不限于</w:t>
      </w:r>
      <w:r>
        <w:rPr>
          <w:rFonts w:ascii="宋体" w:cs="宋体" w:hAnsi="宋体" w:hint="eastAsia"/>
          <w:color w:val="auto"/>
          <w:sz w:val="28"/>
          <w:szCs w:val="28"/>
          <w:highlight w:val="auto"/>
        </w:rPr>
        <w:t>评分标准表中技术部分。</w:t>
      </w:r>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备注：技术部分封面应加盖参选人公章</w:t>
      </w:r>
      <w:r>
        <w:rPr>
          <w:rFonts w:ascii="宋体" w:cs="宋体" w:hAnsi="宋体" w:hint="eastAsia"/>
          <w:color w:val="auto"/>
          <w:sz w:val="28"/>
          <w:szCs w:val="28"/>
          <w:lang w:eastAsia="zh-CN"/>
          <w:highlight w:val="auto"/>
        </w:rPr>
        <w:t>（</w:t>
      </w:r>
      <w:r>
        <w:rPr>
          <w:rFonts w:ascii="宋体" w:cs="宋体" w:hAnsi="宋体" w:hint="eastAsia"/>
          <w:color w:val="auto"/>
          <w:sz w:val="28"/>
          <w:szCs w:val="28"/>
          <w:lang w:val="en-US" w:eastAsia="zh-CN"/>
          <w:highlight w:val="auto"/>
        </w:rPr>
        <w:t>鲜章</w:t>
      </w:r>
      <w:r>
        <w:rPr>
          <w:rFonts w:ascii="宋体" w:cs="宋体" w:hAnsi="宋体" w:hint="eastAsia"/>
          <w:color w:val="auto"/>
          <w:sz w:val="28"/>
          <w:szCs w:val="28"/>
          <w:lang w:eastAsia="zh-CN"/>
          <w:highlight w:val="auto"/>
        </w:rPr>
        <w:t>）</w:t>
      </w:r>
      <w:r>
        <w:rPr>
          <w:rFonts w:ascii="宋体" w:cs="宋体" w:hAnsi="宋体" w:hint="eastAsia"/>
          <w:color w:val="auto"/>
          <w:sz w:val="28"/>
          <w:szCs w:val="28"/>
          <w:highlight w:val="auto"/>
        </w:rPr>
        <w:t>。</w:t>
      </w:r>
    </w:p>
    <w:p>
      <w:pPr>
        <w:adjustRightInd w:val="0"/>
        <w:snapToGrid w:val="0"/>
        <w:spacing w:line="560" w:lineRule="exact"/>
        <w:ind w:firstLineChars="150" w:firstLine="420"/>
        <w:rPr>
          <w:rFonts w:ascii="宋体" w:cs="宋体" w:hAnsi="宋体" w:hint="eastAsia"/>
          <w:color w:val="auto"/>
          <w:sz w:val="28"/>
          <w:szCs w:val="28"/>
          <w:highlight w:val="auto"/>
        </w:rPr>
      </w:pPr>
      <w:r>
        <w:rPr>
          <w:rFonts w:ascii="宋体" w:cs="宋体" w:hAnsi="宋体" w:hint="eastAsia"/>
          <w:color w:val="auto"/>
          <w:sz w:val="28"/>
          <w:szCs w:val="28"/>
          <w:highlight w:val="auto"/>
        </w:rPr>
        <w:t>（三）报价部分/报价书（</w:t>
      </w:r>
      <w:r>
        <w:rPr>
          <w:rFonts w:ascii="宋体" w:cs="宋体" w:hAnsi="宋体" w:hint="eastAsia"/>
          <w:color w:val="auto"/>
          <w:sz w:val="28"/>
          <w:szCs w:val="28"/>
          <w:lang w:val="en-US" w:eastAsia="zh-CN"/>
          <w:highlight w:val="auto"/>
        </w:rPr>
        <w:t>2</w:t>
      </w:r>
      <w:r>
        <w:rPr>
          <w:rFonts w:ascii="宋体" w:cs="宋体" w:hAnsi="宋体" w:hint="eastAsia"/>
          <w:color w:val="auto"/>
          <w:sz w:val="28"/>
          <w:szCs w:val="28"/>
          <w:highlight w:val="auto"/>
        </w:rPr>
        <w:t>份）</w:t>
      </w:r>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1、报价书（格式参见附件</w:t>
      </w:r>
      <w:r>
        <w:rPr>
          <w:rFonts w:ascii="宋体" w:cs="宋体" w:hAnsi="宋体" w:hint="eastAsia"/>
          <w:color w:val="auto"/>
          <w:sz w:val="28"/>
          <w:szCs w:val="28"/>
          <w:lang w:val="en-US" w:eastAsia="zh-CN"/>
          <w:highlight w:val="auto"/>
        </w:rPr>
        <w:t>4</w:t>
      </w:r>
      <w:r>
        <w:rPr>
          <w:rFonts w:ascii="宋体" w:cs="宋体" w:hAnsi="宋体" w:hint="eastAsia"/>
          <w:color w:val="auto"/>
          <w:sz w:val="28"/>
          <w:szCs w:val="28"/>
          <w:highlight w:val="auto"/>
        </w:rPr>
        <w:t>）</w:t>
      </w:r>
    </w:p>
    <w:p>
      <w:pPr>
        <w:adjustRightInd w:val="0"/>
        <w:snapToGrid w:val="0"/>
        <w:spacing w:line="560" w:lineRule="exact"/>
        <w:ind w:firstLineChars="200" w:firstLine="560"/>
        <w:rPr>
          <w:rFonts w:ascii="宋体" w:cs="宋体" w:hAnsi="宋体" w:hint="eastAsia"/>
          <w:color w:val="auto"/>
          <w:sz w:val="28"/>
          <w:szCs w:val="28"/>
          <w:highlight w:val="auto"/>
        </w:rPr>
      </w:pPr>
      <w:bookmarkStart w:id="14" w:name="_Toc519237224"/>
      <w:bookmarkStart w:id="15" w:name="_Toc28424"/>
      <w:bookmarkStart w:id="16" w:name="_Toc26449"/>
      <w:bookmarkStart w:id="17" w:name="_Toc17961"/>
      <w:r>
        <w:rPr>
          <w:rFonts w:ascii="宋体" w:cs="宋体" w:hAnsi="宋体" w:hint="eastAsia"/>
          <w:color w:val="auto"/>
          <w:sz w:val="28"/>
          <w:szCs w:val="28"/>
          <w:highlight w:val="auto"/>
        </w:rPr>
        <w:t>此报价应为全部费用的价格，即含税包干价。报价包括但不限于完成全部工作所需的报告编制费、后期服务费、研究费、资料费、交通费、食宿费、通讯费、评审费用（含专家、会务等一切费用）、管理费、税金等全部费用。参选人应充分考虑其它费用和今后市场价格变化的因素，其报价今后不作调整。</w:t>
      </w:r>
    </w:p>
    <w:p>
      <w:pPr>
        <w:widowControl/>
        <w:spacing w:line="594" w:lineRule="exact"/>
        <w:ind w:firstLineChars="200" w:firstLine="420"/>
        <w:rPr>
          <w:rFonts w:ascii="宋体" w:cs="宋体" w:hAnsi="宋体" w:hint="eastAsia"/>
          <w:color w:val="auto"/>
          <w:highlight w:val="auto"/>
        </w:rPr>
      </w:pPr>
      <w:r>
        <w:rPr>
          <w:rFonts w:ascii="宋体" w:cs="宋体" w:hAnsi="宋体" w:hint="eastAsia"/>
          <w:color w:val="auto"/>
          <w:highlight w:val="auto"/>
        </w:rPr>
        <w:t>备注：1.参选方报价总额不得超过人民币捌拾贰万元整（小写：￥820000元），超过则视为无效。最低报价不能作为中选的保证。</w:t>
      </w:r>
    </w:p>
    <w:p>
      <w:pPr>
        <w:pStyle w:val="32"/>
        <w:adjustRightInd w:val="0"/>
        <w:snapToGrid w:val="0"/>
        <w:spacing w:line="560" w:lineRule="exact"/>
        <w:rPr>
          <w:rFonts w:ascii="宋体" w:cs="宋体" w:hAnsi="宋体" w:hint="eastAsia"/>
          <w:color w:val="auto"/>
          <w:szCs w:val="28"/>
          <w:highlight w:val="auto"/>
        </w:rPr>
      </w:pPr>
      <w:bookmarkStart w:id="18" w:name="_Toc173938267"/>
      <w:r>
        <w:rPr>
          <w:rFonts w:ascii="宋体" w:cs="宋体" w:hAnsi="宋体" w:hint="eastAsia"/>
          <w:color w:val="auto"/>
          <w:szCs w:val="28"/>
          <w:highlight w:val="auto"/>
        </w:rPr>
        <w:t>三、比选邀请文件的获取</w:t>
      </w:r>
      <w:bookmarkEnd w:id="14"/>
      <w:bookmarkEnd w:id="15"/>
      <w:bookmarkEnd w:id="16"/>
      <w:bookmarkEnd w:id="17"/>
      <w:bookmarkEnd w:id="18"/>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本项目需报名后按比选邀请文件要求参选。符合比选要求、有意愿的参选人，请登录比选人官方网站（www.crtdri.com）下载填写《报名登记表》。请参选人在</w:t>
      </w:r>
      <w:r>
        <w:rPr>
          <w:rFonts w:ascii="宋体" w:cs="宋体" w:hAnsi="宋体" w:hint="eastAsia"/>
          <w:color w:val="auto"/>
          <w:sz w:val="28"/>
          <w:szCs w:val="28"/>
          <w:lang w:eastAsia="zh-CN"/>
          <w:highlight w:val="auto"/>
        </w:rPr>
        <w:t>2025</w:t>
      </w:r>
      <w:r>
        <w:rPr>
          <w:rFonts w:ascii="宋体" w:cs="宋体" w:hAnsi="宋体" w:hint="eastAsia"/>
          <w:color w:val="auto"/>
          <w:sz w:val="28"/>
          <w:szCs w:val="28"/>
          <w:highlight w:val="auto"/>
        </w:rPr>
        <w:t>年</w:t>
      </w:r>
      <w:r>
        <w:rPr>
          <w:rFonts w:ascii="宋体" w:cs="宋体" w:hAnsi="宋体" w:hint="eastAsia"/>
          <w:color w:val="auto"/>
          <w:sz w:val="28"/>
          <w:szCs w:val="28"/>
          <w:lang w:val="en-US" w:eastAsia="zh-CN"/>
          <w:highlight w:val="auto"/>
        </w:rPr>
        <w:t>2</w:t>
      </w:r>
      <w:r>
        <w:rPr>
          <w:rFonts w:ascii="宋体" w:cs="宋体" w:hAnsi="宋体" w:hint="eastAsia"/>
          <w:color w:val="auto"/>
          <w:sz w:val="28"/>
          <w:szCs w:val="28"/>
          <w:highlight w:val="auto"/>
        </w:rPr>
        <w:t>月</w:t>
      </w:r>
      <w:r>
        <w:rPr>
          <w:rFonts w:ascii="宋体" w:cs="宋体" w:hAnsi="宋体" w:hint="eastAsia"/>
          <w:color w:val="auto"/>
          <w:sz w:val="28"/>
          <w:szCs w:val="28"/>
          <w:lang w:val="en-US" w:eastAsia="zh-CN"/>
          <w:highlight w:val="auto"/>
        </w:rPr>
        <w:t>5</w:t>
      </w:r>
      <w:r>
        <w:rPr>
          <w:rFonts w:ascii="宋体" w:cs="宋体" w:hAnsi="宋体" w:hint="eastAsia"/>
          <w:color w:val="auto"/>
          <w:sz w:val="28"/>
          <w:szCs w:val="28"/>
          <w:highlight w:val="auto"/>
        </w:rPr>
        <w:t>日</w:t>
      </w:r>
      <w:r>
        <w:rPr>
          <w:rFonts w:ascii="宋体" w:cs="宋体" w:hAnsi="宋体" w:hint="eastAsia"/>
          <w:color w:val="auto"/>
          <w:sz w:val="28"/>
          <w:szCs w:val="28"/>
          <w:lang w:val="en-US" w:eastAsia="zh-CN"/>
          <w:highlight w:val="auto"/>
        </w:rPr>
        <w:t>17:30</w:t>
      </w:r>
      <w:r>
        <w:rPr>
          <w:rFonts w:ascii="宋体" w:cs="宋体" w:hAnsi="宋体" w:hint="eastAsia"/>
          <w:color w:val="auto"/>
          <w:sz w:val="28"/>
          <w:szCs w:val="28"/>
          <w:highlight w:val="auto"/>
        </w:rPr>
        <w:t>（北京时间）之前，将《报名登记表》（加盖公章的扫描件和电子件）通过电子邮件方式报送，逾期则不接受报名。比选邀请文件自</w:t>
      </w:r>
      <w:r>
        <w:rPr>
          <w:rFonts w:ascii="宋体" w:cs="宋体" w:hAnsi="宋体" w:hint="eastAsia"/>
          <w:color w:val="auto"/>
          <w:sz w:val="28"/>
          <w:szCs w:val="28"/>
          <w:lang w:eastAsia="zh-CN"/>
          <w:highlight w:val="auto"/>
        </w:rPr>
        <w:t>2025</w:t>
      </w:r>
      <w:r>
        <w:rPr>
          <w:rFonts w:ascii="宋体" w:cs="宋体" w:hAnsi="宋体" w:hint="eastAsia"/>
          <w:color w:val="auto"/>
          <w:sz w:val="28"/>
          <w:szCs w:val="28"/>
          <w:highlight w:val="auto"/>
        </w:rPr>
        <w:t>年</w:t>
      </w:r>
      <w:r>
        <w:rPr>
          <w:rFonts w:ascii="宋体" w:cs="宋体" w:hAnsi="宋体" w:hint="eastAsia"/>
          <w:color w:val="auto"/>
          <w:sz w:val="28"/>
          <w:szCs w:val="28"/>
          <w:lang w:val="en-US" w:eastAsia="zh-CN"/>
          <w:highlight w:val="auto"/>
        </w:rPr>
        <w:t>2</w:t>
      </w:r>
      <w:r>
        <w:rPr>
          <w:rFonts w:ascii="宋体" w:cs="宋体" w:hAnsi="宋体" w:hint="eastAsia"/>
          <w:color w:val="auto"/>
          <w:sz w:val="28"/>
          <w:szCs w:val="28"/>
          <w:highlight w:val="auto"/>
        </w:rPr>
        <w:t>月</w:t>
      </w:r>
      <w:r>
        <w:rPr>
          <w:rFonts w:ascii="宋体" w:cs="宋体" w:hAnsi="宋体" w:hint="eastAsia"/>
          <w:color w:val="auto"/>
          <w:sz w:val="28"/>
          <w:szCs w:val="28"/>
          <w:lang w:val="en-US" w:eastAsia="zh-CN"/>
          <w:highlight w:val="auto"/>
        </w:rPr>
        <w:t>5</w:t>
      </w:r>
      <w:r>
        <w:rPr>
          <w:rFonts w:ascii="宋体" w:cs="宋体" w:hAnsi="宋体" w:hint="eastAsia"/>
          <w:color w:val="auto"/>
          <w:sz w:val="28"/>
          <w:szCs w:val="28"/>
          <w:highlight w:val="auto"/>
        </w:rPr>
        <w:t>日发布至递交比选申请文件截止时间前，参选人可以登录比选人官方网站上（http://www.crtdri.com/）直接下载文件、补遗等所有有关资料。不管下载与否都视为参加比选人全部知晓有关比选过程和所有事宜。</w:t>
      </w:r>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 xml:space="preserve">联系人：张宇            联系电话：13608394658  </w:t>
      </w:r>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电子邮箱：752731248@qq.com。</w:t>
      </w:r>
    </w:p>
    <w:p>
      <w:pPr>
        <w:pStyle w:val="32"/>
        <w:adjustRightInd w:val="0"/>
        <w:snapToGrid w:val="0"/>
        <w:spacing w:line="560" w:lineRule="exact"/>
        <w:rPr>
          <w:rFonts w:ascii="宋体" w:cs="宋体" w:hAnsi="宋体" w:hint="eastAsia"/>
          <w:color w:val="auto"/>
          <w:szCs w:val="28"/>
          <w:highlight w:val="auto"/>
        </w:rPr>
      </w:pPr>
      <w:bookmarkStart w:id="19" w:name="_Toc474831670"/>
      <w:bookmarkStart w:id="20" w:name="_Toc474831680"/>
      <w:bookmarkStart w:id="21" w:name="_Toc474831668"/>
      <w:bookmarkStart w:id="22" w:name="_Toc474831675"/>
      <w:bookmarkStart w:id="23" w:name="_Toc474831666"/>
      <w:bookmarkStart w:id="24" w:name="_Toc474831671"/>
      <w:bookmarkStart w:id="25" w:name="_Toc474831673"/>
      <w:bookmarkStart w:id="26" w:name="_Toc474831679"/>
      <w:bookmarkStart w:id="27" w:name="_Toc474831677"/>
      <w:bookmarkStart w:id="28" w:name="_Toc474831672"/>
      <w:bookmarkStart w:id="29" w:name="_Toc474831667"/>
      <w:bookmarkStart w:id="30" w:name="_Toc474831664"/>
      <w:bookmarkStart w:id="31" w:name="_Toc474831665"/>
      <w:bookmarkStart w:id="32" w:name="_Toc474831682"/>
      <w:bookmarkStart w:id="33" w:name="_Toc474831681"/>
      <w:bookmarkStart w:id="34" w:name="_Toc474831674"/>
      <w:bookmarkStart w:id="35" w:name="_Toc474831678"/>
      <w:bookmarkStart w:id="36" w:name="_Toc474831669"/>
      <w:bookmarkStart w:id="37" w:name="_Toc22985"/>
      <w:bookmarkStart w:id="38" w:name="_Toc173938268"/>
      <w:bookmarkStart w:id="39" w:name="_Toc27148"/>
      <w:bookmarkStart w:id="40" w:name="_Toc30163"/>
      <w:bookmarkStart w:id="41" w:name="_Toc519237225"/>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rFonts w:ascii="宋体" w:cs="宋体" w:hAnsi="宋体" w:hint="eastAsia"/>
          <w:color w:val="auto"/>
          <w:szCs w:val="28"/>
          <w:highlight w:val="auto"/>
        </w:rPr>
        <w:t>四、参选文件的递交</w:t>
      </w:r>
      <w:bookmarkEnd w:id="37"/>
      <w:bookmarkEnd w:id="38"/>
      <w:bookmarkEnd w:id="39"/>
      <w:bookmarkEnd w:id="40"/>
      <w:bookmarkEnd w:id="41"/>
    </w:p>
    <w:p>
      <w:pPr>
        <w:tabs>
          <w:tab w:val="left" w:pos="2500"/>
          <w:tab w:val="left" w:pos="3220"/>
        </w:tabs>
        <w:autoSpaceDE w:val="0"/>
        <w:autoSpaceDN w:val="0"/>
        <w:adjustRightInd w:val="0"/>
        <w:snapToGrid w:val="0"/>
        <w:spacing w:line="560" w:lineRule="exact"/>
        <w:ind w:firstLineChars="200" w:firstLine="560"/>
        <w:rPr>
          <w:rFonts w:ascii="宋体" w:cs="宋体" w:hAnsi="宋体" w:hint="eastAsia"/>
          <w:color w:val="auto"/>
          <w:sz w:val="28"/>
          <w:szCs w:val="21"/>
          <w:highlight w:val="auto"/>
        </w:rPr>
      </w:pPr>
      <w:r>
        <w:rPr>
          <w:rFonts w:ascii="宋体" w:cs="宋体" w:hAnsi="宋体" w:hint="eastAsia"/>
          <w:color w:val="auto"/>
          <w:sz w:val="28"/>
          <w:szCs w:val="21"/>
          <w:highlight w:val="auto"/>
        </w:rPr>
        <w:t>（一）参选文件的密封与标记：</w:t>
      </w:r>
    </w:p>
    <w:p>
      <w:pPr>
        <w:tabs>
          <w:tab w:val="left" w:pos="2500"/>
          <w:tab w:val="left" w:pos="3220"/>
        </w:tabs>
        <w:autoSpaceDE w:val="0"/>
        <w:autoSpaceDN w:val="0"/>
        <w:adjustRightInd w:val="0"/>
        <w:snapToGrid w:val="0"/>
        <w:spacing w:line="560" w:lineRule="exact"/>
        <w:ind w:firstLineChars="200" w:firstLine="560"/>
        <w:rPr>
          <w:rFonts w:ascii="宋体" w:cs="宋体" w:hAnsi="宋体" w:hint="eastAsia"/>
          <w:color w:val="auto"/>
          <w:sz w:val="28"/>
          <w:szCs w:val="21"/>
          <w:highlight w:val="auto"/>
        </w:rPr>
      </w:pPr>
      <w:r>
        <w:rPr>
          <w:rFonts w:ascii="宋体" w:cs="宋体" w:hAnsi="宋体" w:hint="eastAsia"/>
          <w:color w:val="auto"/>
          <w:sz w:val="28"/>
          <w:szCs w:val="21"/>
          <w:highlight w:val="auto"/>
        </w:rPr>
        <w:t>1、参选文件（商务文件、报价文件、技术文件）原件各贰份，均需加盖公章。其中商务文件每页均需加盖公章</w:t>
      </w:r>
      <w:r>
        <w:rPr>
          <w:rFonts w:ascii="宋体" w:cs="宋体" w:hAnsi="宋体" w:hint="eastAsia"/>
          <w:color w:val="auto"/>
          <w:sz w:val="28"/>
          <w:szCs w:val="21"/>
          <w:lang w:eastAsia="zh-CN"/>
          <w:highlight w:val="auto"/>
        </w:rPr>
        <w:t>（</w:t>
      </w:r>
      <w:r>
        <w:rPr>
          <w:rFonts w:ascii="宋体" w:cs="宋体" w:hAnsi="宋体" w:hint="eastAsia"/>
          <w:color w:val="auto"/>
          <w:sz w:val="28"/>
          <w:szCs w:val="21"/>
          <w:lang w:val="en-US" w:eastAsia="zh-CN"/>
          <w:highlight w:val="auto"/>
        </w:rPr>
        <w:t>鲜章</w:t>
      </w:r>
      <w:r>
        <w:rPr>
          <w:rFonts w:ascii="宋体" w:cs="宋体" w:hAnsi="宋体" w:hint="eastAsia"/>
          <w:color w:val="auto"/>
          <w:sz w:val="28"/>
          <w:szCs w:val="21"/>
          <w:lang w:eastAsia="zh-CN"/>
          <w:highlight w:val="auto"/>
        </w:rPr>
        <w:t>）</w:t>
      </w:r>
      <w:r>
        <w:rPr>
          <w:rFonts w:ascii="宋体" w:cs="宋体" w:hAnsi="宋体" w:hint="eastAsia"/>
          <w:color w:val="auto"/>
          <w:sz w:val="28"/>
          <w:szCs w:val="21"/>
          <w:highlight w:val="auto"/>
        </w:rPr>
        <w:t>。</w:t>
      </w:r>
    </w:p>
    <w:p>
      <w:pPr>
        <w:tabs>
          <w:tab w:val="left" w:pos="2500"/>
          <w:tab w:val="left" w:pos="3220"/>
        </w:tabs>
        <w:autoSpaceDE w:val="0"/>
        <w:autoSpaceDN w:val="0"/>
        <w:adjustRightInd w:val="0"/>
        <w:snapToGrid w:val="0"/>
        <w:spacing w:line="560" w:lineRule="exact"/>
        <w:ind w:firstLineChars="200" w:firstLine="560"/>
        <w:rPr>
          <w:rFonts w:ascii="宋体" w:cs="宋体" w:hAnsi="宋体" w:hint="eastAsia"/>
          <w:color w:val="auto"/>
          <w:sz w:val="28"/>
          <w:szCs w:val="21"/>
          <w:highlight w:val="auto"/>
        </w:rPr>
      </w:pPr>
      <w:r>
        <w:rPr>
          <w:rFonts w:ascii="宋体" w:cs="宋体" w:hAnsi="宋体" w:hint="eastAsia"/>
          <w:color w:val="auto"/>
          <w:sz w:val="28"/>
          <w:szCs w:val="21"/>
          <w:highlight w:val="auto"/>
        </w:rPr>
        <w:t>2、所有参选文件密封于一个密封袋内，并在该密封袋封口处加盖公章</w:t>
      </w:r>
      <w:r>
        <w:rPr>
          <w:rFonts w:ascii="宋体" w:cs="宋体" w:hAnsi="宋体" w:hint="eastAsia"/>
          <w:color w:val="auto"/>
          <w:sz w:val="28"/>
          <w:szCs w:val="21"/>
          <w:lang w:eastAsia="zh-CN"/>
          <w:highlight w:val="auto"/>
        </w:rPr>
        <w:t>（</w:t>
      </w:r>
      <w:r>
        <w:rPr>
          <w:rFonts w:ascii="宋体" w:cs="宋体" w:hAnsi="宋体" w:hint="eastAsia"/>
          <w:color w:val="auto"/>
          <w:sz w:val="28"/>
          <w:szCs w:val="21"/>
          <w:lang w:val="en-US" w:eastAsia="zh-CN"/>
          <w:highlight w:val="auto"/>
        </w:rPr>
        <w:t>鲜章</w:t>
      </w:r>
      <w:r>
        <w:rPr>
          <w:rFonts w:ascii="宋体" w:cs="宋体" w:hAnsi="宋体" w:hint="eastAsia"/>
          <w:color w:val="auto"/>
          <w:sz w:val="28"/>
          <w:szCs w:val="21"/>
          <w:lang w:eastAsia="zh-CN"/>
          <w:highlight w:val="auto"/>
        </w:rPr>
        <w:t>）</w:t>
      </w:r>
      <w:r>
        <w:rPr>
          <w:rFonts w:ascii="宋体" w:cs="宋体" w:hAnsi="宋体" w:hint="eastAsia"/>
          <w:color w:val="auto"/>
          <w:sz w:val="28"/>
          <w:szCs w:val="21"/>
          <w:highlight w:val="auto"/>
        </w:rPr>
        <w:t>。</w:t>
      </w:r>
    </w:p>
    <w:p>
      <w:pPr>
        <w:tabs>
          <w:tab w:val="left" w:pos="2500"/>
          <w:tab w:val="left" w:pos="3220"/>
        </w:tabs>
        <w:autoSpaceDE w:val="0"/>
        <w:autoSpaceDN w:val="0"/>
        <w:adjustRightInd w:val="0"/>
        <w:snapToGrid w:val="0"/>
        <w:spacing w:line="560" w:lineRule="exact"/>
        <w:ind w:firstLineChars="200" w:firstLine="560"/>
        <w:rPr>
          <w:rFonts w:ascii="宋体" w:cs="宋体" w:hAnsi="宋体" w:hint="eastAsia"/>
          <w:color w:val="auto"/>
          <w:sz w:val="28"/>
          <w:szCs w:val="21"/>
          <w:highlight w:val="auto"/>
        </w:rPr>
      </w:pPr>
      <w:r>
        <w:rPr>
          <w:rFonts w:ascii="宋体" w:cs="宋体" w:hAnsi="宋体" w:hint="eastAsia"/>
          <w:color w:val="auto"/>
          <w:sz w:val="28"/>
          <w:szCs w:val="21"/>
          <w:highlight w:val="auto"/>
        </w:rPr>
        <w:t>（二）参选文件的签署及份数：</w:t>
      </w:r>
    </w:p>
    <w:p>
      <w:pPr>
        <w:tabs>
          <w:tab w:val="left" w:pos="2500"/>
          <w:tab w:val="left" w:pos="3220"/>
        </w:tabs>
        <w:autoSpaceDE w:val="0"/>
        <w:autoSpaceDN w:val="0"/>
        <w:adjustRightInd w:val="0"/>
        <w:snapToGrid w:val="0"/>
        <w:spacing w:line="560" w:lineRule="exact"/>
        <w:ind w:firstLineChars="200" w:firstLine="560"/>
        <w:rPr>
          <w:rFonts w:ascii="宋体" w:cs="宋体" w:hAnsi="宋体" w:hint="eastAsia"/>
          <w:color w:val="auto"/>
          <w:sz w:val="28"/>
          <w:szCs w:val="21"/>
          <w:highlight w:val="auto"/>
        </w:rPr>
      </w:pPr>
      <w:r>
        <w:rPr>
          <w:rFonts w:ascii="宋体" w:cs="宋体" w:hAnsi="宋体" w:hint="eastAsia"/>
          <w:color w:val="auto"/>
          <w:sz w:val="28"/>
          <w:szCs w:val="21"/>
          <w:highlight w:val="auto"/>
        </w:rPr>
        <w:t>参选文件一律采用A4纸打印、复印。除参选人对错处作必要修改外，参选文件中不许有加行、插字、涂抹或改写。若有修改须由参选文件签署人在修改处加盖印鉴。参选人提交的所有资格证明资料不得出现伪造痕迹，一经发现，取消参选资格。</w:t>
      </w:r>
    </w:p>
    <w:p>
      <w:pPr>
        <w:tabs>
          <w:tab w:val="left" w:pos="2500"/>
          <w:tab w:val="left" w:pos="3220"/>
        </w:tabs>
        <w:autoSpaceDE w:val="0"/>
        <w:autoSpaceDN w:val="0"/>
        <w:adjustRightInd w:val="0"/>
        <w:snapToGrid w:val="0"/>
        <w:spacing w:line="560" w:lineRule="exact"/>
        <w:ind w:firstLineChars="200" w:firstLine="560"/>
        <w:rPr>
          <w:rFonts w:ascii="宋体" w:cs="宋体" w:hAnsi="宋体" w:hint="eastAsia"/>
          <w:color w:val="auto"/>
          <w:sz w:val="28"/>
          <w:szCs w:val="21"/>
          <w:highlight w:val="auto"/>
        </w:rPr>
      </w:pPr>
      <w:r>
        <w:rPr>
          <w:rFonts w:ascii="宋体" w:cs="宋体" w:hAnsi="宋体" w:hint="eastAsia"/>
          <w:color w:val="auto"/>
          <w:sz w:val="28"/>
          <w:szCs w:val="21"/>
          <w:highlight w:val="auto"/>
        </w:rPr>
        <w:t>（三）</w:t>
      </w:r>
      <w:r>
        <w:rPr>
          <w:rFonts w:ascii="宋体" w:cs="宋体" w:hAnsi="宋体" w:hint="eastAsia"/>
          <w:color w:val="auto"/>
          <w:sz w:val="28"/>
          <w:szCs w:val="21"/>
          <w:lang w:val="en-US" w:eastAsia="zh-CN"/>
          <w:highlight w:val="auto"/>
        </w:rPr>
        <w:t>邮寄</w:t>
      </w:r>
      <w:r>
        <w:rPr>
          <w:rFonts w:ascii="宋体" w:cs="宋体" w:hAnsi="宋体" w:hint="eastAsia"/>
          <w:color w:val="auto"/>
          <w:sz w:val="28"/>
          <w:szCs w:val="21"/>
          <w:highlight w:val="auto"/>
        </w:rPr>
        <w:t>提交参选文件的截止时间为：</w:t>
      </w:r>
      <w:r>
        <w:rPr>
          <w:rFonts w:ascii="宋体" w:cs="宋体" w:hAnsi="宋体" w:hint="eastAsia"/>
          <w:color w:val="auto"/>
          <w:sz w:val="28"/>
          <w:szCs w:val="21"/>
          <w:lang w:eastAsia="zh-CN"/>
          <w:highlight w:val="auto"/>
        </w:rPr>
        <w:t>2025</w:t>
      </w:r>
      <w:r>
        <w:rPr>
          <w:rFonts w:ascii="宋体" w:cs="宋体" w:hAnsi="宋体" w:hint="eastAsia"/>
          <w:color w:val="auto"/>
          <w:sz w:val="28"/>
          <w:szCs w:val="21"/>
          <w:highlight w:val="auto"/>
        </w:rPr>
        <w:t>年</w:t>
      </w:r>
      <w:r>
        <w:rPr>
          <w:rFonts w:ascii="宋体" w:cs="宋体" w:hAnsi="宋体" w:hint="eastAsia"/>
          <w:color w:val="auto"/>
          <w:sz w:val="28"/>
          <w:szCs w:val="21"/>
          <w:lang w:val="en-US" w:eastAsia="zh-CN"/>
          <w:highlight w:val="auto"/>
        </w:rPr>
        <w:t>2</w:t>
      </w:r>
      <w:r>
        <w:rPr>
          <w:rFonts w:ascii="宋体" w:cs="宋体" w:hAnsi="宋体" w:hint="eastAsia"/>
          <w:color w:val="auto"/>
          <w:sz w:val="28"/>
          <w:szCs w:val="21"/>
          <w:highlight w:val="auto"/>
        </w:rPr>
        <w:t>月</w:t>
      </w:r>
      <w:r>
        <w:rPr>
          <w:rFonts w:ascii="宋体" w:cs="宋体" w:hAnsi="宋体" w:hint="eastAsia"/>
          <w:color w:val="auto"/>
          <w:sz w:val="28"/>
          <w:szCs w:val="21"/>
          <w:lang w:val="en-US" w:eastAsia="zh-CN"/>
          <w:highlight w:val="auto"/>
        </w:rPr>
        <w:t>10</w:t>
      </w:r>
      <w:r>
        <w:rPr>
          <w:rFonts w:ascii="宋体" w:cs="宋体" w:hAnsi="宋体" w:hint="eastAsia"/>
          <w:color w:val="auto"/>
          <w:sz w:val="28"/>
          <w:szCs w:val="21"/>
          <w:highlight w:val="auto"/>
        </w:rPr>
        <w:t>日</w:t>
      </w:r>
      <w:r>
        <w:rPr>
          <w:rFonts w:ascii="宋体" w:cs="宋体" w:hAnsi="宋体" w:hint="eastAsia"/>
          <w:color w:val="auto"/>
          <w:sz w:val="28"/>
          <w:szCs w:val="21"/>
          <w:lang w:val="en-US" w:eastAsia="zh-CN"/>
          <w:highlight w:val="auto"/>
        </w:rPr>
        <w:t>上</w:t>
      </w:r>
      <w:r>
        <w:rPr>
          <w:rFonts w:ascii="宋体" w:cs="宋体" w:hAnsi="宋体" w:hint="eastAsia"/>
          <w:color w:val="auto"/>
          <w:sz w:val="28"/>
          <w:szCs w:val="21"/>
          <w:highlight w:val="auto"/>
        </w:rPr>
        <w:t>午</w:t>
      </w:r>
      <w:r>
        <w:rPr>
          <w:rFonts w:ascii="宋体" w:cs="宋体" w:hAnsi="宋体" w:hint="eastAsia"/>
          <w:color w:val="auto"/>
          <w:sz w:val="28"/>
          <w:szCs w:val="21"/>
          <w:lang w:val="en-US" w:eastAsia="zh-CN"/>
          <w:highlight w:val="auto"/>
        </w:rPr>
        <w:t>9:00</w:t>
      </w:r>
      <w:r>
        <w:rPr>
          <w:rFonts w:ascii="宋体" w:cs="宋体" w:hAnsi="宋体" w:hint="eastAsia"/>
          <w:color w:val="auto"/>
          <w:sz w:val="28"/>
          <w:szCs w:val="21"/>
          <w:highlight w:val="auto"/>
        </w:rPr>
        <w:t>。地址：重庆市渝北区礼环北路26号，联系人：张宇 联系电话：13608394658。在此截止时间后，送达的参选文件将被拒收。</w:t>
      </w:r>
    </w:p>
    <w:p>
      <w:pPr>
        <w:tabs>
          <w:tab w:val="left" w:pos="2500"/>
          <w:tab w:val="left" w:pos="3220"/>
        </w:tabs>
        <w:autoSpaceDE w:val="0"/>
        <w:autoSpaceDN w:val="0"/>
        <w:adjustRightInd w:val="0"/>
        <w:snapToGrid w:val="0"/>
        <w:spacing w:line="560" w:lineRule="exact"/>
        <w:ind w:left="0" w:firstLineChars="200" w:firstLine="560"/>
        <w:rPr>
          <w:rFonts w:ascii="宋体" w:cs="宋体" w:hAnsi="宋体" w:hint="eastAsia"/>
          <w:color w:val="auto"/>
          <w:sz w:val="28"/>
          <w:szCs w:val="28"/>
          <w:highlight w:val="auto"/>
        </w:rPr>
      </w:pPr>
      <w:r>
        <w:rPr>
          <w:rFonts w:ascii="宋体" w:cs="宋体" w:hAnsi="宋体" w:hint="eastAsia"/>
          <w:color w:val="auto"/>
          <w:sz w:val="28"/>
          <w:szCs w:val="28"/>
          <w:lang w:val="en-US" w:eastAsia="zh-CN"/>
          <w:highlight w:val="auto"/>
        </w:rPr>
        <w:t>（四）现场</w:t>
      </w:r>
      <w:r>
        <w:rPr>
          <w:rFonts w:ascii="宋体" w:cs="宋体" w:hAnsi="宋体" w:hint="eastAsia"/>
          <w:color w:val="auto"/>
          <w:sz w:val="28"/>
          <w:szCs w:val="21"/>
          <w:highlight w:val="auto"/>
        </w:rPr>
        <w:t>提交</w:t>
      </w:r>
      <w:r>
        <w:rPr>
          <w:rFonts w:ascii="宋体" w:cs="宋体" w:hAnsi="宋体" w:hint="eastAsia"/>
          <w:color w:val="auto"/>
          <w:sz w:val="28"/>
          <w:szCs w:val="28"/>
          <w:lang w:val="en-US" w:eastAsia="zh-CN"/>
          <w:highlight w:val="auto"/>
        </w:rPr>
        <w:t>时间</w:t>
      </w:r>
      <w:r>
        <w:rPr>
          <w:rFonts w:ascii="宋体" w:cs="宋体" w:hAnsi="宋体" w:hint="eastAsia"/>
          <w:color w:val="auto"/>
          <w:sz w:val="28"/>
          <w:szCs w:val="28"/>
          <w:highlight w:val="auto"/>
        </w:rPr>
        <w:t>地点：</w:t>
      </w:r>
      <w:r>
        <w:rPr>
          <w:rFonts w:ascii="宋体" w:cs="宋体" w:hAnsi="宋体" w:hint="eastAsia"/>
          <w:color w:val="auto"/>
          <w:sz w:val="28"/>
          <w:szCs w:val="28"/>
          <w:lang w:eastAsia="zh-CN"/>
          <w:highlight w:val="auto"/>
        </w:rPr>
        <w:t>2025</w:t>
      </w:r>
      <w:r>
        <w:rPr>
          <w:rFonts w:ascii="宋体" w:cs="宋体" w:hAnsi="宋体" w:hint="eastAsia"/>
          <w:color w:val="auto"/>
          <w:sz w:val="28"/>
          <w:szCs w:val="28"/>
          <w:highlight w:val="auto"/>
        </w:rPr>
        <w:t>年</w:t>
      </w:r>
      <w:r>
        <w:rPr>
          <w:rFonts w:ascii="宋体" w:cs="宋体" w:hAnsi="宋体" w:hint="eastAsia"/>
          <w:color w:val="auto"/>
          <w:sz w:val="28"/>
          <w:szCs w:val="28"/>
          <w:lang w:val="en-US" w:eastAsia="zh-CN"/>
          <w:highlight w:val="auto"/>
        </w:rPr>
        <w:t>2</w:t>
      </w:r>
      <w:r>
        <w:rPr>
          <w:rFonts w:ascii="宋体" w:cs="宋体" w:hAnsi="宋体" w:hint="eastAsia"/>
          <w:color w:val="auto"/>
          <w:sz w:val="28"/>
          <w:szCs w:val="28"/>
          <w:highlight w:val="auto"/>
        </w:rPr>
        <w:t>月</w:t>
      </w:r>
      <w:r>
        <w:rPr>
          <w:rFonts w:ascii="宋体" w:cs="宋体" w:hAnsi="宋体" w:hint="eastAsia"/>
          <w:color w:val="auto"/>
          <w:sz w:val="28"/>
          <w:szCs w:val="28"/>
          <w:lang w:val="en-US" w:eastAsia="zh-CN"/>
          <w:highlight w:val="auto"/>
        </w:rPr>
        <w:t>10</w:t>
      </w:r>
      <w:r>
        <w:rPr>
          <w:rFonts w:ascii="宋体" w:cs="宋体" w:hAnsi="宋体" w:hint="eastAsia"/>
          <w:color w:val="auto"/>
          <w:sz w:val="28"/>
          <w:szCs w:val="28"/>
          <w:highlight w:val="auto"/>
        </w:rPr>
        <w:t>日</w:t>
      </w:r>
      <w:r>
        <w:rPr>
          <w:rFonts w:ascii="宋体" w:cs="宋体" w:hAnsi="宋体" w:hint="eastAsia"/>
          <w:color w:val="auto"/>
          <w:sz w:val="28"/>
          <w:szCs w:val="28"/>
          <w:lang w:val="en-US" w:eastAsia="zh-CN"/>
          <w:highlight w:val="auto"/>
        </w:rPr>
        <w:t>上</w:t>
      </w:r>
      <w:r>
        <w:rPr>
          <w:rFonts w:ascii="宋体" w:cs="宋体" w:hAnsi="宋体" w:hint="eastAsia"/>
          <w:color w:val="auto"/>
          <w:sz w:val="28"/>
          <w:szCs w:val="28"/>
          <w:highlight w:val="auto"/>
        </w:rPr>
        <w:t>午</w:t>
      </w:r>
      <w:r>
        <w:rPr>
          <w:rFonts w:ascii="宋体" w:cs="宋体" w:hAnsi="宋体" w:hint="eastAsia"/>
          <w:color w:val="auto"/>
          <w:sz w:val="28"/>
          <w:szCs w:val="28"/>
          <w:lang w:val="en-US" w:eastAsia="zh-CN"/>
          <w:highlight w:val="auto"/>
        </w:rPr>
        <w:t>9:30 重庆</w:t>
      </w:r>
      <w:r>
        <w:rPr>
          <w:rFonts w:ascii="宋体" w:cs="宋体" w:hAnsi="宋体" w:hint="eastAsia"/>
          <w:color w:val="auto"/>
          <w:sz w:val="28"/>
          <w:szCs w:val="28"/>
          <w:highlight w:val="auto"/>
        </w:rPr>
        <w:t>市轨道交通设计研究院有限责任公司</w:t>
      </w:r>
      <w:r>
        <w:rPr>
          <w:rFonts w:ascii="宋体" w:cs="宋体" w:hAnsi="宋体" w:hint="eastAsia"/>
          <w:color w:val="auto"/>
          <w:sz w:val="28"/>
          <w:szCs w:val="28"/>
          <w:lang w:val="en-US" w:eastAsia="zh-CN"/>
          <w:highlight w:val="auto"/>
        </w:rPr>
        <w:t>703</w:t>
      </w:r>
      <w:r>
        <w:rPr>
          <w:rFonts w:ascii="宋体" w:cs="宋体" w:hAnsi="宋体" w:hint="eastAsia"/>
          <w:color w:val="auto"/>
          <w:sz w:val="28"/>
          <w:szCs w:val="28"/>
          <w:highlight w:val="auto"/>
        </w:rPr>
        <w:t>会议室（重庆市渝北区礼环北路26号）。</w:t>
      </w:r>
    </w:p>
    <w:p>
      <w:pPr>
        <w:tabs>
          <w:tab w:val="left" w:pos="2500"/>
          <w:tab w:val="left" w:pos="3220"/>
        </w:tabs>
        <w:autoSpaceDE w:val="0"/>
        <w:autoSpaceDN w:val="0"/>
        <w:adjustRightInd w:val="0"/>
        <w:snapToGrid w:val="0"/>
        <w:spacing w:line="560" w:lineRule="exact"/>
        <w:ind w:firstLineChars="200" w:firstLine="560"/>
        <w:rPr>
          <w:rFonts w:ascii="宋体" w:cs="宋体" w:hAnsi="宋体" w:hint="eastAsia"/>
          <w:color w:val="auto"/>
          <w:sz w:val="24"/>
          <w:szCs w:val="24"/>
          <w:highlight w:val="auto"/>
        </w:rPr>
      </w:pPr>
      <w:r>
        <w:rPr>
          <w:rFonts w:ascii="宋体" w:cs="宋体" w:hAnsi="宋体" w:hint="eastAsia"/>
          <w:color w:val="auto"/>
          <w:sz w:val="28"/>
          <w:szCs w:val="21"/>
          <w:highlight w:val="auto"/>
        </w:rPr>
        <w:t>（</w:t>
      </w:r>
      <w:r>
        <w:rPr>
          <w:rFonts w:ascii="宋体" w:cs="宋体" w:hAnsi="宋体" w:hint="eastAsia"/>
          <w:color w:val="auto"/>
          <w:sz w:val="28"/>
          <w:szCs w:val="21"/>
          <w:lang w:val="en-US" w:eastAsia="zh-CN"/>
          <w:highlight w:val="auto"/>
        </w:rPr>
        <w:t>五</w:t>
      </w:r>
      <w:r>
        <w:rPr>
          <w:rFonts w:ascii="宋体" w:cs="宋体" w:hAnsi="宋体" w:hint="eastAsia"/>
          <w:color w:val="auto"/>
          <w:sz w:val="28"/>
          <w:szCs w:val="21"/>
          <w:highlight w:val="auto"/>
        </w:rPr>
        <w:t>）截止时间后送达的参选文件将被拒收，电话、传真形式的参选概不接受。</w:t>
      </w:r>
    </w:p>
    <w:p>
      <w:pPr>
        <w:pStyle w:val="32"/>
        <w:adjustRightInd w:val="0"/>
        <w:snapToGrid w:val="0"/>
        <w:spacing w:line="560" w:lineRule="exact"/>
        <w:rPr>
          <w:rFonts w:ascii="宋体" w:cs="宋体" w:hAnsi="宋体" w:hint="eastAsia"/>
          <w:color w:val="auto"/>
          <w:szCs w:val="28"/>
          <w:highlight w:val="auto"/>
        </w:rPr>
      </w:pPr>
      <w:bookmarkStart w:id="42" w:name="_Toc519237226"/>
      <w:bookmarkStart w:id="43" w:name="_Toc19954"/>
      <w:bookmarkStart w:id="44" w:name="_Toc173938269"/>
      <w:bookmarkStart w:id="45" w:name="_Toc12123"/>
      <w:bookmarkStart w:id="46" w:name="_Toc481757993"/>
      <w:bookmarkStart w:id="47" w:name="_Toc9369"/>
      <w:bookmarkStart w:id="48" w:name="_Toc482367418"/>
      <w:r>
        <w:rPr>
          <w:rFonts w:ascii="宋体" w:cs="宋体" w:hAnsi="宋体" w:hint="eastAsia"/>
          <w:color w:val="auto"/>
          <w:szCs w:val="28"/>
          <w:highlight w:val="auto"/>
        </w:rPr>
        <w:t>五、评审方法</w:t>
      </w:r>
      <w:bookmarkEnd w:id="42"/>
      <w:bookmarkEnd w:id="43"/>
      <w:bookmarkEnd w:id="44"/>
      <w:bookmarkEnd w:id="45"/>
      <w:bookmarkEnd w:id="46"/>
      <w:bookmarkEnd w:id="47"/>
      <w:bookmarkEnd w:id="48"/>
    </w:p>
    <w:p>
      <w:pPr>
        <w:adjustRightInd w:val="0"/>
        <w:snapToGrid w:val="0"/>
        <w:spacing w:line="560" w:lineRule="exact"/>
        <w:ind w:firstLineChars="200" w:firstLine="560"/>
        <w:rPr>
          <w:rFonts w:ascii="宋体" w:cs="宋体" w:hAnsi="宋体" w:hint="eastAsia"/>
          <w:color w:val="auto"/>
          <w:sz w:val="28"/>
          <w:szCs w:val="21"/>
          <w:highlight w:val="auto"/>
        </w:rPr>
      </w:pPr>
      <w:r>
        <w:rPr>
          <w:rFonts w:ascii="宋体" w:cs="宋体" w:hAnsi="宋体" w:hint="eastAsia"/>
          <w:color w:val="auto"/>
          <w:sz w:val="28"/>
          <w:szCs w:val="21"/>
          <w:highlight w:val="auto"/>
        </w:rPr>
        <w:t>评审小组根据比选邀请文件对参选文件进行审查，凡不符合</w:t>
      </w:r>
      <w:r>
        <w:rPr>
          <w:rFonts w:ascii="宋体" w:cs="宋体" w:hAnsi="宋体" w:hint="eastAsia"/>
          <w:color w:val="auto"/>
          <w:sz w:val="28"/>
          <w:szCs w:val="21"/>
          <w:lang w:val="en-US" w:eastAsia="zh-CN"/>
          <w:highlight w:val="auto"/>
        </w:rPr>
        <w:t>要求</w:t>
      </w:r>
      <w:r>
        <w:rPr>
          <w:rFonts w:ascii="宋体" w:cs="宋体" w:hAnsi="宋体" w:hint="eastAsia"/>
          <w:color w:val="auto"/>
          <w:sz w:val="28"/>
          <w:szCs w:val="21"/>
          <w:highlight w:val="auto"/>
        </w:rPr>
        <w:t>的参选文件将按无效参选处理。</w:t>
      </w:r>
    </w:p>
    <w:p>
      <w:pPr>
        <w:adjustRightInd w:val="0"/>
        <w:snapToGrid w:val="0"/>
        <w:spacing w:line="560" w:lineRule="exact"/>
        <w:ind w:firstLineChars="200" w:firstLine="560"/>
        <w:rPr>
          <w:rFonts w:ascii="宋体" w:cs="宋体" w:hAnsi="宋体" w:hint="eastAsia"/>
          <w:color w:val="auto"/>
          <w:sz w:val="28"/>
          <w:szCs w:val="21"/>
          <w:highlight w:val="auto"/>
        </w:rPr>
      </w:pPr>
      <w:r>
        <w:rPr>
          <w:rFonts w:ascii="宋体" w:cs="宋体" w:hAnsi="宋体" w:hint="eastAsia"/>
          <w:color w:val="auto"/>
          <w:sz w:val="28"/>
          <w:szCs w:val="21"/>
          <w:highlight w:val="auto"/>
        </w:rPr>
        <w:t>本项目采用综合评定法。比选人组织召开评审会，分别对商务部分、报价部分（报价书）、技术部分进行综合评审、打分，所有评委评分的算术平均值（保留至小数点后第二位），即为参选人最终得分。</w:t>
      </w:r>
    </w:p>
    <w:p>
      <w:pPr>
        <w:adjustRightInd w:val="0"/>
        <w:snapToGrid w:val="0"/>
        <w:spacing w:line="560" w:lineRule="exact"/>
        <w:ind w:firstLineChars="200" w:firstLine="560"/>
        <w:rPr>
          <w:rFonts w:ascii="宋体" w:cs="宋体" w:hAnsi="宋体" w:hint="eastAsia"/>
          <w:color w:val="auto"/>
          <w:sz w:val="28"/>
          <w:szCs w:val="21"/>
          <w:highlight w:val="auto"/>
        </w:rPr>
      </w:pPr>
      <w:r>
        <w:rPr>
          <w:rFonts w:ascii="宋体" w:cs="宋体" w:hAnsi="宋体" w:hint="eastAsia"/>
          <w:color w:val="auto"/>
          <w:sz w:val="28"/>
          <w:szCs w:val="21"/>
          <w:highlight w:val="auto"/>
        </w:rPr>
        <w:t>按综合评分结果得分高低，排列出各参选人的顺序，若有两个及以上参选人综合得分相同，则报价低者排列在前；若报价也相同，则技术评分高者排列在前；若技术分也相同，则抽签决定排序。</w:t>
      </w:r>
    </w:p>
    <w:p>
      <w:pPr>
        <w:adjustRightInd w:val="0"/>
        <w:snapToGrid w:val="0"/>
        <w:spacing w:line="560" w:lineRule="exact"/>
        <w:ind w:firstLineChars="200" w:firstLine="560"/>
        <w:rPr>
          <w:rFonts w:ascii="宋体" w:cs="宋体" w:hAnsi="宋体" w:hint="eastAsia"/>
          <w:color w:val="auto"/>
          <w:sz w:val="28"/>
          <w:szCs w:val="21"/>
          <w:highlight w:val="auto"/>
        </w:rPr>
      </w:pPr>
      <w:r>
        <w:rPr>
          <w:rFonts w:ascii="宋体" w:cs="宋体" w:hAnsi="宋体" w:hint="eastAsia"/>
          <w:color w:val="auto"/>
          <w:sz w:val="28"/>
          <w:szCs w:val="21"/>
          <w:highlight w:val="auto"/>
        </w:rPr>
        <w:t>评分标准如下：</w:t>
      </w:r>
    </w:p>
    <w:tbl>
      <w:tblPr>
        <w:jc w:val="cente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874"/>
        <w:gridCol w:w="1009"/>
        <w:gridCol w:w="2053"/>
        <w:gridCol w:w="5012"/>
      </w:tblGrid>
      <w:tr>
        <w:trPr>
          <w:cantSplit/>
          <w:trHeight w:val="1939"/>
        </w:trPr>
        <w:tc>
          <w:tcPr>
            <w:tcW w:w="1883" w:type="dxa"/>
            <w:gridSpan w:val="2"/>
            <w:vAlign w:val="center"/>
          </w:tcPr>
          <w:p>
            <w:pPr>
              <w:snapToGrid w:val="0"/>
              <w:jc w:val="center"/>
              <w:rPr>
                <w:rFonts w:ascii="宋体" w:cs="宋体" w:hAnsi="宋体" w:hint="eastAsia"/>
                <w:color w:val="auto"/>
                <w:sz w:val="24"/>
                <w:szCs w:val="28"/>
                <w:highlight w:val="auto"/>
              </w:rPr>
            </w:pPr>
            <w:r>
              <w:rPr>
                <w:rFonts w:ascii="宋体" w:cs="宋体" w:hAnsi="宋体" w:hint="eastAsia"/>
                <w:color w:val="auto"/>
                <w:sz w:val="24"/>
                <w:szCs w:val="28"/>
                <w:highlight w:val="auto"/>
              </w:rPr>
              <w:t>1.1</w:t>
            </w:r>
          </w:p>
        </w:tc>
        <w:tc>
          <w:tcPr>
            <w:tcW w:w="2053" w:type="dxa"/>
            <w:vAlign w:val="center"/>
          </w:tcPr>
          <w:p>
            <w:pPr>
              <w:snapToGrid w:val="0"/>
              <w:jc w:val="center"/>
              <w:rPr>
                <w:rFonts w:ascii="宋体" w:cs="宋体" w:hAnsi="宋体" w:hint="eastAsia"/>
                <w:color w:val="auto"/>
                <w:sz w:val="24"/>
                <w:szCs w:val="28"/>
                <w:highlight w:val="auto"/>
              </w:rPr>
            </w:pPr>
            <w:r>
              <w:rPr>
                <w:rFonts w:ascii="宋体" w:cs="宋体" w:hAnsi="宋体" w:hint="eastAsia"/>
                <w:color w:val="auto"/>
                <w:sz w:val="24"/>
                <w:szCs w:val="28"/>
                <w:highlight w:val="auto"/>
              </w:rPr>
              <w:t>分值构成</w:t>
            </w:r>
          </w:p>
          <w:p>
            <w:pPr>
              <w:snapToGrid w:val="0"/>
              <w:jc w:val="center"/>
              <w:rPr>
                <w:rFonts w:ascii="宋体" w:cs="宋体" w:hAnsi="宋体" w:hint="eastAsia"/>
                <w:color w:val="auto"/>
                <w:sz w:val="24"/>
                <w:szCs w:val="28"/>
                <w:highlight w:val="auto"/>
              </w:rPr>
            </w:pPr>
            <w:r>
              <w:rPr>
                <w:rFonts w:ascii="宋体" w:cs="宋体" w:hAnsi="宋体" w:hint="eastAsia"/>
                <w:color w:val="auto"/>
                <w:sz w:val="24"/>
                <w:szCs w:val="28"/>
                <w:highlight w:val="auto"/>
              </w:rPr>
              <w:t>（总分100分）</w:t>
            </w:r>
          </w:p>
        </w:tc>
        <w:tc>
          <w:tcPr>
            <w:tcW w:w="5012" w:type="dxa"/>
            <w:vAlign w:val="center"/>
          </w:tcPr>
          <w:p>
            <w:pPr>
              <w:snapToGrid w:val="0"/>
              <w:jc w:val="left"/>
              <w:rPr>
                <w:rFonts w:ascii="宋体" w:cs="宋体" w:hAnsi="宋体" w:hint="eastAsia"/>
                <w:color w:val="auto"/>
                <w:sz w:val="24"/>
                <w:szCs w:val="28"/>
                <w:highlight w:val="auto"/>
              </w:rPr>
            </w:pPr>
            <w:r>
              <w:rPr>
                <w:rFonts w:ascii="宋体" w:cs="宋体" w:hAnsi="宋体" w:hint="eastAsia"/>
                <w:color w:val="auto"/>
                <w:sz w:val="24"/>
                <w:szCs w:val="28"/>
                <w:highlight w:val="auto"/>
              </w:rPr>
              <w:t>（1）商务部分：30分</w:t>
            </w:r>
          </w:p>
          <w:p>
            <w:pPr>
              <w:snapToGrid w:val="0"/>
              <w:jc w:val="left"/>
              <w:rPr>
                <w:rFonts w:ascii="宋体" w:cs="宋体" w:hAnsi="宋体" w:hint="eastAsia"/>
                <w:color w:val="auto"/>
                <w:sz w:val="24"/>
                <w:szCs w:val="28"/>
                <w:highlight w:val="auto"/>
              </w:rPr>
            </w:pPr>
            <w:r>
              <w:rPr>
                <w:rFonts w:ascii="宋体" w:cs="宋体" w:hAnsi="宋体" w:hint="eastAsia"/>
                <w:color w:val="auto"/>
                <w:sz w:val="24"/>
                <w:szCs w:val="28"/>
                <w:highlight w:val="auto"/>
              </w:rPr>
              <w:t>（2）技术部分：</w:t>
            </w:r>
            <w:r>
              <w:rPr>
                <w:rFonts w:ascii="宋体" w:cs="宋体" w:hAnsi="宋体" w:hint="eastAsia"/>
                <w:color w:val="auto"/>
                <w:sz w:val="24"/>
                <w:szCs w:val="28"/>
                <w:lang w:val="en-US" w:eastAsia="zh-CN"/>
                <w:highlight w:val="auto"/>
              </w:rPr>
              <w:t>5</w:t>
            </w:r>
            <w:r>
              <w:rPr>
                <w:rFonts w:ascii="宋体" w:cs="宋体" w:hAnsi="宋体" w:hint="eastAsia"/>
                <w:color w:val="auto"/>
                <w:sz w:val="24"/>
                <w:szCs w:val="28"/>
                <w:highlight w:val="auto"/>
              </w:rPr>
              <w:t>0分</w:t>
            </w:r>
          </w:p>
          <w:p>
            <w:pPr>
              <w:snapToGrid w:val="0"/>
              <w:jc w:val="left"/>
              <w:rPr>
                <w:rFonts w:ascii="宋体" w:cs="宋体" w:hAnsi="宋体" w:hint="eastAsia"/>
                <w:color w:val="auto"/>
                <w:sz w:val="24"/>
                <w:szCs w:val="28"/>
                <w:highlight w:val="auto"/>
              </w:rPr>
            </w:pPr>
            <w:r>
              <w:rPr>
                <w:rFonts w:ascii="宋体" w:cs="宋体" w:hAnsi="宋体" w:hint="eastAsia"/>
                <w:color w:val="auto"/>
                <w:sz w:val="24"/>
                <w:szCs w:val="28"/>
                <w:highlight w:val="auto"/>
              </w:rPr>
              <w:t>（3）投标报价：</w:t>
            </w:r>
            <w:r>
              <w:rPr>
                <w:rFonts w:ascii="宋体" w:cs="宋体" w:hAnsi="宋体" w:hint="eastAsia"/>
                <w:color w:val="auto"/>
                <w:sz w:val="24"/>
                <w:szCs w:val="28"/>
                <w:lang w:val="en-US" w:eastAsia="zh-CN"/>
                <w:highlight w:val="auto"/>
              </w:rPr>
              <w:t>2</w:t>
            </w:r>
            <w:r>
              <w:rPr>
                <w:rFonts w:ascii="宋体" w:cs="宋体" w:hAnsi="宋体" w:hint="eastAsia"/>
                <w:color w:val="auto"/>
                <w:sz w:val="24"/>
                <w:szCs w:val="28"/>
                <w:highlight w:val="auto"/>
              </w:rPr>
              <w:t>0分</w:t>
            </w:r>
          </w:p>
        </w:tc>
      </w:tr>
      <w:tr>
        <w:trPr>
          <w:cantSplit/>
          <w:trHeight w:val="164"/>
        </w:trPr>
        <w:tc>
          <w:tcPr>
            <w:tcW w:w="874" w:type="dxa"/>
            <w:vMerge w:val="restart"/>
            <w:vAlign w:val="center"/>
          </w:tcPr>
          <w:p>
            <w:pPr>
              <w:snapToGrid w:val="0"/>
              <w:jc w:val="center"/>
              <w:rPr>
                <w:rFonts w:ascii="宋体" w:cs="宋体" w:hAnsi="宋体" w:hint="eastAsia"/>
                <w:color w:val="auto"/>
                <w:sz w:val="24"/>
                <w:szCs w:val="28"/>
                <w:highlight w:val="auto"/>
              </w:rPr>
            </w:pPr>
            <w:r>
              <w:rPr>
                <w:rFonts w:ascii="宋体" w:cs="宋体" w:hAnsi="宋体" w:hint="eastAsia"/>
                <w:color w:val="auto"/>
                <w:sz w:val="24"/>
                <w:szCs w:val="28"/>
                <w:highlight w:val="auto"/>
              </w:rPr>
              <w:t>2.1</w:t>
            </w:r>
          </w:p>
        </w:tc>
        <w:tc>
          <w:tcPr>
            <w:tcW w:w="1009" w:type="dxa"/>
            <w:vMerge w:val="restart"/>
            <w:tcBorders>
              <w:left w:val="single" w:sz="4" w:space="0" w:color="auto"/>
            </w:tcBorders>
            <w:vAlign w:val="center"/>
          </w:tcPr>
          <w:p>
            <w:pPr>
              <w:snapToGrid w:val="0"/>
              <w:jc w:val="center"/>
              <w:rPr>
                <w:rFonts w:ascii="宋体" w:cs="宋体" w:hAnsi="宋体" w:hint="eastAsia"/>
                <w:color w:val="auto"/>
                <w:sz w:val="24"/>
                <w:szCs w:val="28"/>
                <w:highlight w:val="auto"/>
              </w:rPr>
            </w:pPr>
            <w:r>
              <w:rPr>
                <w:rFonts w:ascii="宋体" w:cs="宋体" w:hAnsi="宋体" w:hint="eastAsia"/>
                <w:color w:val="auto"/>
                <w:sz w:val="24"/>
                <w:szCs w:val="28"/>
                <w:highlight w:val="auto"/>
              </w:rPr>
              <w:t>商务部分评分标准（满分30分）</w:t>
            </w:r>
          </w:p>
        </w:tc>
        <w:tc>
          <w:tcPr>
            <w:tcW w:w="2053" w:type="dxa"/>
            <w:tcBorders>
              <w:left w:val="single" w:sz="4" w:space="0" w:color="auto"/>
            </w:tcBorders>
            <w:vAlign w:val="center"/>
          </w:tcPr>
          <w:p>
            <w:pPr>
              <w:snapToGrid w:val="0"/>
              <w:jc w:val="center"/>
              <w:rPr>
                <w:rFonts w:ascii="宋体" w:cs="宋体" w:hAnsi="宋体" w:hint="eastAsia"/>
                <w:color w:val="auto"/>
                <w:sz w:val="24"/>
                <w:szCs w:val="28"/>
                <w:highlight w:val="auto"/>
              </w:rPr>
            </w:pPr>
            <w:r>
              <w:rPr>
                <w:rFonts w:ascii="宋体" w:cs="宋体" w:hAnsi="宋体" w:hint="eastAsia"/>
                <w:color w:val="auto"/>
                <w:sz w:val="24"/>
                <w:szCs w:val="28"/>
                <w:highlight w:val="auto"/>
              </w:rPr>
              <w:t>人员配置（5分）</w:t>
            </w:r>
          </w:p>
        </w:tc>
        <w:tc>
          <w:tcPr>
            <w:tcW w:w="5012" w:type="dxa"/>
            <w:tcBorders>
              <w:left w:val="single" w:sz="4" w:space="0" w:color="auto"/>
            </w:tcBorders>
            <w:vAlign w:val="center"/>
          </w:tcPr>
          <w:p>
            <w:pPr>
              <w:snapToGrid w:val="0"/>
              <w:jc w:val="left"/>
              <w:rPr>
                <w:rFonts w:ascii="宋体" w:cs="宋体" w:hAnsi="宋体" w:hint="eastAsia"/>
                <w:color w:val="auto"/>
                <w:sz w:val="24"/>
                <w:szCs w:val="28"/>
                <w:highlight w:val="auto"/>
              </w:rPr>
            </w:pPr>
            <w:r>
              <w:rPr>
                <w:rFonts w:ascii="宋体" w:cs="宋体" w:hAnsi="宋体" w:hint="eastAsia"/>
                <w:color w:val="auto"/>
                <w:sz w:val="24"/>
                <w:szCs w:val="28"/>
                <w:highlight w:val="auto"/>
              </w:rPr>
              <w:t>1、项目负责人须同时具备高级工程师及以上职称、环境影响评价工程师职业资格得2分，否则</w:t>
            </w:r>
            <w:r>
              <w:rPr>
                <w:rFonts w:ascii="宋体" w:cs="宋体" w:hAnsi="宋体" w:hint="eastAsia"/>
                <w:color w:val="auto"/>
                <w:sz w:val="24"/>
                <w:szCs w:val="28"/>
                <w:lang w:val="en-US" w:eastAsia="zh-CN"/>
                <w:highlight w:val="auto"/>
              </w:rPr>
              <w:t>不得分</w:t>
            </w:r>
            <w:r>
              <w:rPr>
                <w:rFonts w:ascii="宋体" w:cs="宋体" w:hAnsi="宋体" w:hint="eastAsia"/>
                <w:color w:val="auto"/>
                <w:sz w:val="24"/>
                <w:szCs w:val="28"/>
                <w:highlight w:val="auto"/>
              </w:rPr>
              <w:t>。（提供相关证书复印件加盖</w:t>
            </w:r>
            <w:r>
              <w:rPr>
                <w:rFonts w:ascii="宋体" w:cs="宋体" w:hAnsi="宋体" w:hint="eastAsia"/>
                <w:color w:val="auto"/>
                <w:sz w:val="24"/>
                <w:szCs w:val="28"/>
                <w:lang w:val="en-US" w:eastAsia="zh-CN"/>
                <w:highlight w:val="auto"/>
              </w:rPr>
              <w:t>公章（</w:t>
            </w:r>
            <w:r>
              <w:rPr>
                <w:rFonts w:ascii="宋体" w:cs="宋体" w:hAnsi="宋体" w:hint="eastAsia"/>
                <w:color w:val="auto"/>
                <w:sz w:val="24"/>
                <w:szCs w:val="28"/>
                <w:highlight w:val="auto"/>
              </w:rPr>
              <w:t>鲜章</w:t>
            </w:r>
            <w:r>
              <w:rPr>
                <w:rFonts w:ascii="宋体" w:cs="宋体" w:hAnsi="宋体" w:hint="eastAsia"/>
                <w:color w:val="auto"/>
                <w:sz w:val="24"/>
                <w:szCs w:val="28"/>
                <w:lang w:val="en-US" w:eastAsia="zh-CN"/>
                <w:highlight w:val="auto"/>
              </w:rPr>
              <w:t>）</w:t>
            </w:r>
            <w:r>
              <w:rPr>
                <w:rFonts w:ascii="宋体" w:cs="宋体" w:hAnsi="宋体" w:hint="eastAsia"/>
                <w:color w:val="auto"/>
                <w:sz w:val="24"/>
                <w:szCs w:val="28"/>
                <w:highlight w:val="auto"/>
              </w:rPr>
              <w:t>、由社保部门提供近三个月的社保缴纳凭证）。</w:t>
            </w:r>
          </w:p>
          <w:p>
            <w:pPr>
              <w:snapToGrid w:val="0"/>
              <w:jc w:val="left"/>
              <w:rPr>
                <w:rFonts w:ascii="宋体" w:cs="宋体" w:hAnsi="宋体" w:hint="eastAsia"/>
                <w:color w:val="auto"/>
                <w:sz w:val="24"/>
                <w:szCs w:val="28"/>
                <w:highlight w:val="auto"/>
              </w:rPr>
            </w:pPr>
            <w:r>
              <w:rPr>
                <w:rFonts w:ascii="宋体" w:cs="宋体" w:hAnsi="宋体" w:hint="eastAsia"/>
                <w:color w:val="auto"/>
                <w:sz w:val="24"/>
                <w:szCs w:val="28"/>
                <w:highlight w:val="auto"/>
              </w:rPr>
              <w:t>2、项目组主要成员（不含项目负责人）同时具备高级工程师及以上职称、环境影响评价工程师职业资格</w:t>
            </w:r>
            <w:r>
              <w:rPr>
                <w:rFonts w:ascii="宋体" w:cs="宋体" w:hAnsi="宋体" w:hint="eastAsia"/>
                <w:color w:val="auto"/>
                <w:sz w:val="24"/>
                <w:szCs w:val="28"/>
                <w:lang w:val="en-US" w:eastAsia="zh-CN"/>
                <w:highlight w:val="auto"/>
              </w:rPr>
              <w:t>的</w:t>
            </w:r>
            <w:r>
              <w:rPr>
                <w:rFonts w:ascii="宋体" w:cs="宋体" w:hAnsi="宋体" w:hint="eastAsia"/>
                <w:color w:val="auto"/>
                <w:sz w:val="24"/>
                <w:szCs w:val="28"/>
                <w:highlight w:val="auto"/>
              </w:rPr>
              <w:t>，每有1人得</w:t>
            </w:r>
            <w:r>
              <w:rPr>
                <w:rFonts w:ascii="宋体" w:cs="宋体" w:hAnsi="宋体" w:hint="eastAsia"/>
                <w:color w:val="auto"/>
                <w:sz w:val="24"/>
                <w:szCs w:val="28"/>
                <w:lang w:val="en-US" w:eastAsia="zh-CN"/>
                <w:highlight w:val="auto"/>
              </w:rPr>
              <w:t>1</w:t>
            </w:r>
            <w:r>
              <w:rPr>
                <w:rFonts w:ascii="宋体" w:cs="宋体" w:hAnsi="宋体" w:hint="eastAsia"/>
                <w:color w:val="auto"/>
                <w:sz w:val="24"/>
                <w:szCs w:val="28"/>
                <w:highlight w:val="auto"/>
              </w:rPr>
              <w:t>分，最高得3分</w:t>
            </w:r>
            <w:r>
              <w:rPr>
                <w:rFonts w:ascii="宋体" w:cs="宋体" w:hAnsi="宋体" w:hint="eastAsia"/>
                <w:color w:val="auto"/>
                <w:sz w:val="24"/>
                <w:szCs w:val="28"/>
                <w:lang w:eastAsia="zh-CN"/>
                <w:highlight w:val="auto"/>
              </w:rPr>
              <w:t>。</w:t>
            </w:r>
            <w:r>
              <w:rPr>
                <w:rFonts w:ascii="宋体" w:cs="宋体" w:hAnsi="宋体" w:hint="eastAsia"/>
                <w:color w:val="auto"/>
                <w:sz w:val="24"/>
                <w:szCs w:val="28"/>
                <w:highlight w:val="auto"/>
              </w:rPr>
              <w:t>（评审时提供相关证书复印件加盖</w:t>
            </w:r>
            <w:r>
              <w:rPr>
                <w:rFonts w:ascii="宋体" w:cs="宋体" w:hAnsi="宋体" w:hint="eastAsia"/>
                <w:color w:val="auto"/>
                <w:sz w:val="24"/>
                <w:szCs w:val="28"/>
                <w:lang w:val="en-US" w:eastAsia="zh-CN"/>
                <w:highlight w:val="auto"/>
              </w:rPr>
              <w:t>公章（</w:t>
            </w:r>
            <w:r>
              <w:rPr>
                <w:rFonts w:ascii="宋体" w:cs="宋体" w:hAnsi="宋体" w:hint="eastAsia"/>
                <w:color w:val="auto"/>
                <w:sz w:val="24"/>
                <w:szCs w:val="28"/>
                <w:highlight w:val="auto"/>
              </w:rPr>
              <w:t>鲜章</w:t>
            </w:r>
            <w:r>
              <w:rPr>
                <w:rFonts w:ascii="宋体" w:cs="宋体" w:hAnsi="宋体" w:hint="eastAsia"/>
                <w:color w:val="auto"/>
                <w:sz w:val="24"/>
                <w:szCs w:val="28"/>
                <w:lang w:val="en-US" w:eastAsia="zh-CN"/>
                <w:highlight w:val="auto"/>
              </w:rPr>
              <w:t>）</w:t>
            </w:r>
            <w:r>
              <w:rPr>
                <w:rFonts w:ascii="宋体" w:cs="宋体" w:hAnsi="宋体" w:hint="eastAsia"/>
                <w:color w:val="auto"/>
                <w:sz w:val="24"/>
                <w:szCs w:val="28"/>
                <w:highlight w:val="auto"/>
              </w:rPr>
              <w:t>、由社保部门提供近三个月的社保缴纳凭证）。</w:t>
            </w:r>
          </w:p>
        </w:tc>
      </w:tr>
      <w:tr>
        <w:trPr>
          <w:cantSplit/>
          <w:trHeight w:val="454"/>
        </w:trPr>
        <w:tc>
          <w:tcPr>
            <w:tcW w:w="874" w:type="dxa"/>
            <w:vMerge/>
            <w:vAlign w:val="center"/>
          </w:tcPr>
          <w:p/>
        </w:tc>
        <w:tc>
          <w:tcPr>
            <w:tcW w:w="1009" w:type="dxa"/>
            <w:vMerge/>
            <w:tcBorders>
              <w:left w:val="single" w:sz="4" w:space="0" w:color="auto"/>
            </w:tcBorders>
            <w:vAlign w:val="center"/>
          </w:tcPr>
          <w:p/>
        </w:tc>
        <w:tc>
          <w:tcPr>
            <w:tcW w:w="2053" w:type="dxa"/>
            <w:tcBorders>
              <w:left w:val="single" w:sz="4" w:space="0" w:color="auto"/>
            </w:tcBorders>
            <w:vAlign w:val="center"/>
          </w:tcPr>
          <w:p>
            <w:pPr>
              <w:snapToGrid w:val="0"/>
              <w:jc w:val="center"/>
              <w:rPr>
                <w:rFonts w:ascii="宋体" w:cs="宋体" w:hAnsi="宋体" w:hint="eastAsia"/>
                <w:color w:val="auto"/>
                <w:sz w:val="24"/>
                <w:szCs w:val="28"/>
                <w:highlight w:val="auto"/>
              </w:rPr>
            </w:pPr>
            <w:r>
              <w:rPr>
                <w:rFonts w:ascii="宋体" w:cs="宋体" w:hAnsi="宋体" w:hint="eastAsia"/>
                <w:color w:val="auto"/>
                <w:sz w:val="24"/>
                <w:szCs w:val="28"/>
                <w:highlight w:val="auto"/>
              </w:rPr>
              <w:t>业绩（20分）</w:t>
            </w:r>
          </w:p>
        </w:tc>
        <w:tc>
          <w:tcPr>
            <w:tcW w:w="5012" w:type="dxa"/>
            <w:tcBorders>
              <w:left w:val="single" w:sz="4" w:space="0" w:color="auto"/>
            </w:tcBorders>
            <w:vAlign w:val="center"/>
          </w:tcPr>
          <w:p>
            <w:pPr>
              <w:snapToGrid w:val="0"/>
              <w:jc w:val="left"/>
              <w:rPr>
                <w:rFonts w:ascii="宋体" w:cs="宋体" w:hAnsi="宋体" w:hint="eastAsia"/>
                <w:color w:val="auto"/>
                <w:sz w:val="24"/>
                <w:szCs w:val="28"/>
                <w:highlight w:val="auto"/>
              </w:rPr>
            </w:pPr>
            <w:r>
              <w:rPr>
                <w:rFonts w:ascii="宋体" w:cs="宋体" w:hAnsi="宋体" w:hint="eastAsia"/>
                <w:color w:val="auto"/>
                <w:sz w:val="24"/>
                <w:szCs w:val="28"/>
                <w:highlight w:val="auto"/>
              </w:rPr>
              <w:t>参选人自</w:t>
            </w:r>
            <w:r>
              <w:rPr>
                <w:rFonts w:ascii="宋体" w:cs="宋体" w:hAnsi="宋体" w:hint="eastAsia"/>
                <w:color w:val="auto"/>
                <w:sz w:val="24"/>
                <w:szCs w:val="28"/>
                <w:lang w:eastAsia="zh-CN"/>
                <w:highlight w:val="auto"/>
              </w:rPr>
              <w:t>2019年</w:t>
            </w:r>
            <w:r>
              <w:rPr>
                <w:rFonts w:ascii="宋体" w:cs="宋体" w:hAnsi="宋体" w:hint="eastAsia"/>
                <w:color w:val="auto"/>
                <w:sz w:val="24"/>
                <w:szCs w:val="28"/>
                <w:highlight w:val="auto"/>
              </w:rPr>
              <w:t>以来完成过交通类建设项目环境影响评估报告（除资格条件外），每提供一项得</w:t>
            </w:r>
            <w:r>
              <w:rPr>
                <w:rFonts w:ascii="宋体" w:cs="宋体" w:hAnsi="宋体" w:hint="eastAsia"/>
                <w:color w:val="auto"/>
                <w:sz w:val="24"/>
                <w:szCs w:val="28"/>
                <w:lang w:val="en-US" w:eastAsia="zh-CN"/>
                <w:highlight w:val="auto"/>
              </w:rPr>
              <w:t>2</w:t>
            </w:r>
            <w:r>
              <w:rPr>
                <w:rFonts w:ascii="宋体" w:cs="宋体" w:hAnsi="宋体" w:hint="eastAsia"/>
                <w:color w:val="auto"/>
                <w:sz w:val="24"/>
                <w:szCs w:val="28"/>
                <w:highlight w:val="auto"/>
              </w:rPr>
              <w:t>分，最多得</w:t>
            </w:r>
            <w:r>
              <w:rPr>
                <w:rFonts w:ascii="宋体" w:cs="宋体" w:hAnsi="宋体" w:hint="eastAsia"/>
                <w:color w:val="auto"/>
                <w:sz w:val="24"/>
                <w:szCs w:val="28"/>
                <w:lang w:val="en-US" w:eastAsia="zh-CN"/>
                <w:highlight w:val="auto"/>
              </w:rPr>
              <w:t>10</w:t>
            </w:r>
            <w:r>
              <w:rPr>
                <w:rFonts w:ascii="宋体" w:cs="宋体" w:hAnsi="宋体" w:hint="eastAsia"/>
                <w:color w:val="auto"/>
                <w:sz w:val="24"/>
                <w:szCs w:val="28"/>
                <w:highlight w:val="auto"/>
              </w:rPr>
              <w:t>分。</w:t>
            </w:r>
          </w:p>
          <w:p>
            <w:pPr>
              <w:snapToGrid w:val="0"/>
              <w:jc w:val="left"/>
              <w:rPr>
                <w:rFonts w:ascii="宋体" w:cs="宋体" w:hAnsi="宋体" w:hint="eastAsia"/>
                <w:color w:val="auto"/>
                <w:sz w:val="24"/>
                <w:szCs w:val="28"/>
                <w:highlight w:val="auto"/>
              </w:rPr>
            </w:pPr>
            <w:r>
              <w:rPr>
                <w:rFonts w:ascii="宋体" w:cs="宋体" w:hAnsi="宋体" w:hint="eastAsia"/>
                <w:color w:val="auto"/>
                <w:sz w:val="24"/>
                <w:szCs w:val="28"/>
                <w:highlight w:val="auto"/>
              </w:rPr>
              <w:t>参选人自</w:t>
            </w:r>
            <w:r>
              <w:rPr>
                <w:rFonts w:ascii="宋体" w:cs="宋体" w:hAnsi="宋体" w:hint="eastAsia"/>
                <w:color w:val="auto"/>
                <w:sz w:val="24"/>
                <w:szCs w:val="28"/>
                <w:lang w:eastAsia="zh-CN"/>
                <w:highlight w:val="auto"/>
              </w:rPr>
              <w:t>2019年</w:t>
            </w:r>
            <w:r>
              <w:rPr>
                <w:rFonts w:ascii="宋体" w:cs="宋体" w:hAnsi="宋体" w:hint="eastAsia"/>
                <w:color w:val="auto"/>
                <w:sz w:val="24"/>
                <w:szCs w:val="28"/>
                <w:highlight w:val="auto"/>
              </w:rPr>
              <w:t>以来完成过交通类规划项目环境影响评估报告（除资格条件外），每提供一项得</w:t>
            </w:r>
            <w:r>
              <w:rPr>
                <w:rFonts w:ascii="宋体" w:cs="宋体" w:hAnsi="宋体" w:hint="eastAsia"/>
                <w:color w:val="auto"/>
                <w:sz w:val="24"/>
                <w:szCs w:val="28"/>
                <w:lang w:val="en-US" w:eastAsia="zh-CN"/>
                <w:highlight w:val="auto"/>
              </w:rPr>
              <w:t>2</w:t>
            </w:r>
            <w:r>
              <w:rPr>
                <w:rFonts w:ascii="宋体" w:cs="宋体" w:hAnsi="宋体" w:hint="eastAsia"/>
                <w:color w:val="auto"/>
                <w:sz w:val="24"/>
                <w:szCs w:val="28"/>
                <w:highlight w:val="auto"/>
              </w:rPr>
              <w:t>分，最多得</w:t>
            </w:r>
            <w:r>
              <w:rPr>
                <w:rFonts w:ascii="宋体" w:cs="宋体" w:hAnsi="宋体" w:hint="eastAsia"/>
                <w:color w:val="auto"/>
                <w:sz w:val="24"/>
                <w:szCs w:val="28"/>
                <w:lang w:val="en-US" w:eastAsia="zh-CN"/>
                <w:highlight w:val="auto"/>
              </w:rPr>
              <w:t>10</w:t>
            </w:r>
            <w:r>
              <w:rPr>
                <w:rFonts w:ascii="宋体" w:cs="宋体" w:hAnsi="宋体" w:hint="eastAsia"/>
                <w:color w:val="auto"/>
                <w:sz w:val="24"/>
                <w:szCs w:val="28"/>
                <w:highlight w:val="auto"/>
              </w:rPr>
              <w:t>分。</w:t>
            </w:r>
          </w:p>
          <w:p>
            <w:pPr>
              <w:snapToGrid w:val="0"/>
              <w:jc w:val="left"/>
              <w:rPr>
                <w:rFonts w:ascii="宋体" w:cs="宋体" w:hAnsi="宋体" w:hint="eastAsia"/>
                <w:color w:val="auto"/>
                <w:sz w:val="24"/>
                <w:szCs w:val="28"/>
                <w:highlight w:val="auto"/>
              </w:rPr>
            </w:pPr>
            <w:r>
              <w:rPr>
                <w:rFonts w:ascii="宋体" w:cs="宋体" w:hAnsi="宋体" w:hint="eastAsia"/>
                <w:color w:val="auto"/>
                <w:sz w:val="24"/>
                <w:szCs w:val="28"/>
                <w:highlight w:val="auto"/>
              </w:rPr>
              <w:t>（上述业绩均不能重复，时间以合同签订时间为准，提供合同复印件或者中标通知书复印件盖</w:t>
            </w:r>
            <w:r>
              <w:rPr>
                <w:rFonts w:ascii="宋体" w:cs="宋体" w:hAnsi="宋体" w:hint="eastAsia"/>
                <w:color w:val="auto"/>
                <w:sz w:val="24"/>
                <w:szCs w:val="28"/>
                <w:lang w:val="en-US" w:eastAsia="zh-CN"/>
                <w:highlight w:val="auto"/>
              </w:rPr>
              <w:t>公章（鲜章）</w:t>
            </w:r>
            <w:r>
              <w:rPr>
                <w:rFonts w:ascii="宋体" w:cs="宋体" w:hAnsi="宋体" w:hint="eastAsia"/>
                <w:color w:val="auto"/>
                <w:sz w:val="24"/>
                <w:szCs w:val="28"/>
                <w:highlight w:val="auto"/>
              </w:rPr>
              <w:t>）</w:t>
            </w:r>
          </w:p>
        </w:tc>
      </w:tr>
      <w:tr>
        <w:trPr>
          <w:cantSplit/>
          <w:trHeight w:val="454"/>
        </w:trPr>
        <w:tc>
          <w:tcPr>
            <w:tcW w:w="874" w:type="dxa"/>
            <w:vMerge/>
            <w:vAlign w:val="center"/>
          </w:tcPr>
          <w:p/>
        </w:tc>
        <w:tc>
          <w:tcPr>
            <w:tcW w:w="1009" w:type="dxa"/>
            <w:vMerge/>
            <w:tcBorders>
              <w:left w:val="single" w:sz="4" w:space="0" w:color="auto"/>
            </w:tcBorders>
            <w:textDirection w:val="tbRlV"/>
            <w:vAlign w:val="center"/>
          </w:tcPr>
          <w:p/>
        </w:tc>
        <w:tc>
          <w:tcPr>
            <w:tcW w:w="2053" w:type="dxa"/>
            <w:tcBorders>
              <w:left w:val="single" w:sz="4" w:space="0" w:color="auto"/>
            </w:tcBorders>
            <w:vAlign w:val="center"/>
          </w:tcPr>
          <w:p>
            <w:pPr>
              <w:snapToGrid w:val="0"/>
              <w:jc w:val="center"/>
              <w:rPr>
                <w:rFonts w:ascii="宋体" w:cs="宋体" w:hAnsi="宋体" w:hint="eastAsia"/>
                <w:color w:val="auto"/>
                <w:sz w:val="24"/>
                <w:szCs w:val="28"/>
                <w:highlight w:val="auto"/>
              </w:rPr>
            </w:pPr>
            <w:r>
              <w:rPr>
                <w:rFonts w:ascii="宋体" w:cs="宋体" w:hAnsi="宋体" w:hint="eastAsia"/>
                <w:color w:val="auto"/>
                <w:sz w:val="24"/>
                <w:szCs w:val="28"/>
                <w:highlight w:val="auto"/>
              </w:rPr>
              <w:t>技术实力（5分）</w:t>
            </w:r>
          </w:p>
        </w:tc>
        <w:tc>
          <w:tcPr>
            <w:tcW w:w="5012" w:type="dxa"/>
            <w:tcBorders>
              <w:left w:val="single" w:sz="4" w:space="0" w:color="auto"/>
            </w:tcBorders>
            <w:vAlign w:val="center"/>
          </w:tcPr>
          <w:p>
            <w:pPr>
              <w:snapToGrid w:val="0"/>
              <w:jc w:val="left"/>
              <w:rPr>
                <w:rFonts w:ascii="宋体" w:cs="宋体" w:hAnsi="宋体" w:hint="eastAsia"/>
                <w:color w:val="auto"/>
                <w:sz w:val="24"/>
                <w:szCs w:val="28"/>
                <w:highlight w:val="auto"/>
              </w:rPr>
            </w:pPr>
            <w:r>
              <w:rPr>
                <w:rFonts w:ascii="宋体" w:cs="宋体" w:hAnsi="宋体" w:hint="eastAsia"/>
                <w:color w:val="auto"/>
                <w:sz w:val="24"/>
                <w:szCs w:val="28"/>
                <w:highlight w:val="auto"/>
              </w:rPr>
              <w:t>参选人自</w:t>
            </w:r>
            <w:r>
              <w:rPr>
                <w:rFonts w:ascii="宋体" w:cs="宋体" w:hAnsi="宋体" w:hint="eastAsia"/>
                <w:color w:val="auto"/>
                <w:sz w:val="24"/>
                <w:szCs w:val="28"/>
                <w:lang w:eastAsia="zh-CN"/>
                <w:highlight w:val="auto"/>
              </w:rPr>
              <w:t>2019年</w:t>
            </w:r>
            <w:r>
              <w:rPr>
                <w:rFonts w:ascii="宋体" w:cs="宋体" w:hAnsi="宋体" w:hint="eastAsia"/>
                <w:color w:val="auto"/>
                <w:sz w:val="24"/>
                <w:szCs w:val="28"/>
                <w:highlight w:val="auto"/>
              </w:rPr>
              <w:t>以来承担的环境影响评价咨询成果获得过省（直辖市）及以上级别奖项，每有一项得1分，最高得5分。</w:t>
            </w:r>
          </w:p>
        </w:tc>
      </w:tr>
      <w:tr>
        <w:trPr>
          <w:trHeight w:val="489"/>
        </w:trPr>
        <w:tc>
          <w:tcPr>
            <w:tcW w:w="874" w:type="dxa"/>
            <w:vMerge w:val="restart"/>
            <w:vAlign w:val="center"/>
          </w:tcPr>
          <w:p>
            <w:pPr>
              <w:snapToGrid w:val="0"/>
              <w:jc w:val="center"/>
              <w:rPr>
                <w:rFonts w:ascii="宋体" w:cs="宋体" w:hAnsi="宋体" w:hint="eastAsia"/>
                <w:color w:val="auto"/>
                <w:sz w:val="24"/>
                <w:szCs w:val="28"/>
                <w:highlight w:val="auto"/>
              </w:rPr>
            </w:pPr>
            <w:r>
              <w:rPr>
                <w:rFonts w:ascii="宋体" w:cs="宋体" w:hAnsi="宋体" w:hint="eastAsia"/>
                <w:color w:val="auto"/>
                <w:sz w:val="24"/>
                <w:szCs w:val="28"/>
                <w:highlight w:val="auto"/>
              </w:rPr>
              <w:t>2.2</w:t>
            </w:r>
          </w:p>
          <w:p>
            <w:pPr>
              <w:snapToGrid w:val="0"/>
              <w:jc w:val="center"/>
              <w:rPr>
                <w:rFonts w:ascii="宋体" w:cs="宋体" w:hAnsi="宋体" w:hint="eastAsia"/>
                <w:color w:val="auto"/>
                <w:sz w:val="24"/>
                <w:szCs w:val="28"/>
                <w:highlight w:val="auto"/>
              </w:rPr>
            </w:pPr>
          </w:p>
        </w:tc>
        <w:tc>
          <w:tcPr>
            <w:tcW w:w="1009" w:type="dxa"/>
            <w:vMerge w:val="restart"/>
            <w:tcBorders>
              <w:left w:val="single" w:sz="4" w:space="0" w:color="auto"/>
            </w:tcBorders>
            <w:vAlign w:val="center"/>
          </w:tcPr>
          <w:p>
            <w:pPr>
              <w:snapToGrid w:val="0"/>
              <w:jc w:val="center"/>
              <w:rPr>
                <w:rFonts w:ascii="宋体" w:cs="宋体" w:hAnsi="宋体" w:hint="eastAsia"/>
                <w:color w:val="auto"/>
                <w:sz w:val="24"/>
                <w:szCs w:val="28"/>
                <w:highlight w:val="auto"/>
              </w:rPr>
            </w:pPr>
            <w:r>
              <w:rPr>
                <w:rFonts w:ascii="宋体" w:cs="宋体" w:hAnsi="宋体" w:hint="eastAsia"/>
                <w:color w:val="auto"/>
                <w:sz w:val="24"/>
                <w:szCs w:val="28"/>
                <w:highlight w:val="auto"/>
              </w:rPr>
              <w:t>技术部分评分标准（满分</w:t>
            </w:r>
            <w:r>
              <w:rPr>
                <w:rFonts w:ascii="宋体" w:cs="宋体" w:hAnsi="宋体" w:hint="eastAsia"/>
                <w:color w:val="auto"/>
                <w:sz w:val="24"/>
                <w:szCs w:val="28"/>
                <w:lang w:val="en-US" w:eastAsia="zh-CN"/>
                <w:highlight w:val="auto"/>
              </w:rPr>
              <w:t>5</w:t>
            </w:r>
            <w:r>
              <w:rPr>
                <w:rFonts w:ascii="宋体" w:cs="宋体" w:hAnsi="宋体" w:hint="eastAsia"/>
                <w:color w:val="auto"/>
                <w:sz w:val="24"/>
                <w:szCs w:val="28"/>
                <w:highlight w:val="auto"/>
              </w:rPr>
              <w:t>0分）</w:t>
            </w:r>
          </w:p>
        </w:tc>
        <w:tc>
          <w:tcPr>
            <w:tcW w:w="2053" w:type="dxa"/>
            <w:tcBorders>
              <w:left w:val="single" w:sz="4" w:space="0" w:color="auto"/>
            </w:tcBorders>
            <w:vAlign w:val="center"/>
          </w:tcPr>
          <w:p>
            <w:pPr>
              <w:snapToGrid w:val="0"/>
              <w:jc w:val="center"/>
              <w:rPr>
                <w:rFonts w:ascii="宋体" w:cs="宋体" w:hAnsi="宋体" w:hint="eastAsia"/>
                <w:color w:val="auto"/>
                <w:sz w:val="24"/>
                <w:szCs w:val="28"/>
                <w:highlight w:val="auto"/>
              </w:rPr>
            </w:pPr>
            <w:r>
              <w:rPr>
                <w:rFonts w:ascii="宋体" w:cs="宋体" w:hAnsi="宋体" w:hint="eastAsia"/>
                <w:color w:val="auto"/>
                <w:sz w:val="24"/>
                <w:szCs w:val="28"/>
                <w:highlight w:val="auto"/>
              </w:rPr>
              <w:t>总体思路（10分）</w:t>
            </w:r>
          </w:p>
        </w:tc>
        <w:tc>
          <w:tcPr>
            <w:tcW w:w="5012" w:type="dxa"/>
            <w:tcBorders>
              <w:left w:val="single" w:sz="4" w:space="0" w:color="auto"/>
            </w:tcBorders>
            <w:vAlign w:val="center"/>
          </w:tcPr>
          <w:p>
            <w:pPr>
              <w:snapToGrid w:val="0"/>
              <w:jc w:val="left"/>
              <w:rPr>
                <w:rFonts w:ascii="宋体" w:cs="宋体" w:hAnsi="宋体" w:hint="eastAsia"/>
                <w:color w:val="auto"/>
                <w:sz w:val="24"/>
                <w:szCs w:val="28"/>
                <w:highlight w:val="auto"/>
              </w:rPr>
            </w:pPr>
            <w:r>
              <w:rPr>
                <w:rFonts w:ascii="宋体" w:cs="宋体" w:hAnsi="宋体" w:hint="eastAsia"/>
                <w:color w:val="auto"/>
                <w:sz w:val="24"/>
                <w:szCs w:val="28"/>
                <w:highlight w:val="auto"/>
              </w:rPr>
              <w:t>结合《规划环境影响评价技术导则》，提出对本项目理解，明确规划环评的技术方法、评价重点与难点。总体思路满足规划环评要求，思路清晰、针对性强10~8分、一般得7~4分、差得3~1分、无得0分。</w:t>
            </w:r>
          </w:p>
        </w:tc>
      </w:tr>
      <w:tr>
        <w:trPr>
          <w:trHeight w:val="247"/>
        </w:trPr>
        <w:tc>
          <w:tcPr>
            <w:tcW w:w="874" w:type="dxa"/>
            <w:vMerge/>
            <w:vAlign w:val="center"/>
          </w:tcPr>
          <w:p/>
        </w:tc>
        <w:tc>
          <w:tcPr>
            <w:tcW w:w="1009" w:type="dxa"/>
            <w:vMerge/>
            <w:tcBorders>
              <w:left w:val="single" w:sz="4" w:space="0" w:color="auto"/>
            </w:tcBorders>
            <w:vAlign w:val="center"/>
          </w:tcPr>
          <w:p/>
        </w:tc>
        <w:tc>
          <w:tcPr>
            <w:tcW w:w="2053" w:type="dxa"/>
            <w:tcBorders>
              <w:left w:val="single" w:sz="4" w:space="0" w:color="auto"/>
            </w:tcBorders>
            <w:vAlign w:val="center"/>
          </w:tcPr>
          <w:p>
            <w:pPr>
              <w:snapToGrid w:val="0"/>
              <w:jc w:val="center"/>
              <w:rPr>
                <w:rFonts w:ascii="宋体" w:cs="宋体" w:hAnsi="宋体" w:hint="eastAsia"/>
                <w:color w:val="auto"/>
                <w:sz w:val="24"/>
                <w:szCs w:val="28"/>
                <w:highlight w:val="auto"/>
              </w:rPr>
            </w:pPr>
            <w:r>
              <w:rPr>
                <w:rFonts w:ascii="宋体" w:cs="宋体" w:hAnsi="宋体" w:hint="eastAsia"/>
                <w:color w:val="auto"/>
                <w:sz w:val="24"/>
                <w:szCs w:val="28"/>
                <w:highlight w:val="auto"/>
              </w:rPr>
              <w:t>基本认识（10分）</w:t>
            </w:r>
          </w:p>
        </w:tc>
        <w:tc>
          <w:tcPr>
            <w:tcW w:w="5012" w:type="dxa"/>
            <w:tcBorders>
              <w:left w:val="single" w:sz="4" w:space="0" w:color="auto"/>
            </w:tcBorders>
            <w:vAlign w:val="center"/>
          </w:tcPr>
          <w:p>
            <w:pPr>
              <w:snapToGrid w:val="0"/>
              <w:jc w:val="left"/>
              <w:rPr>
                <w:rFonts w:ascii="宋体" w:cs="宋体" w:hAnsi="宋体" w:hint="eastAsia"/>
                <w:color w:val="auto"/>
                <w:sz w:val="24"/>
                <w:szCs w:val="28"/>
                <w:highlight w:val="auto"/>
              </w:rPr>
            </w:pPr>
            <w:r>
              <w:rPr>
                <w:rFonts w:ascii="宋体" w:cs="宋体" w:hAnsi="宋体" w:hint="eastAsia"/>
                <w:color w:val="auto"/>
                <w:sz w:val="24"/>
                <w:szCs w:val="28"/>
                <w:highlight w:val="auto"/>
              </w:rPr>
              <w:t>参选人综合分析规划区基本情况，对轨道交通发展历程、区域生态环境、涉及重点敏感区进行全面收集和表述。上述内容全面合理、思路清晰、能够反应重庆市轨道交通特点得10~8分、一般得7~4分、差得3~1分、无得0分。</w:t>
            </w:r>
          </w:p>
        </w:tc>
      </w:tr>
      <w:tr>
        <w:trPr>
          <w:trHeight w:val="679"/>
        </w:trPr>
        <w:tc>
          <w:tcPr>
            <w:tcW w:w="874" w:type="dxa"/>
            <w:vMerge/>
            <w:vAlign w:val="center"/>
          </w:tcPr>
          <w:p/>
        </w:tc>
        <w:tc>
          <w:tcPr>
            <w:tcW w:w="1009" w:type="dxa"/>
            <w:vMerge/>
            <w:tcBorders>
              <w:left w:val="single" w:sz="4" w:space="0" w:color="auto"/>
            </w:tcBorders>
            <w:vAlign w:val="center"/>
          </w:tcPr>
          <w:p/>
        </w:tc>
        <w:tc>
          <w:tcPr>
            <w:tcW w:w="2053" w:type="dxa"/>
            <w:tcBorders>
              <w:left w:val="single" w:sz="4" w:space="0" w:color="auto"/>
            </w:tcBorders>
            <w:vAlign w:val="center"/>
          </w:tcPr>
          <w:p>
            <w:pPr>
              <w:snapToGrid w:val="0"/>
              <w:jc w:val="center"/>
              <w:rPr>
                <w:rFonts w:ascii="宋体" w:cs="宋体" w:hAnsi="宋体" w:hint="eastAsia"/>
                <w:color w:val="auto"/>
                <w:sz w:val="24"/>
                <w:szCs w:val="28"/>
                <w:highlight w:val="auto"/>
              </w:rPr>
            </w:pPr>
            <w:r>
              <w:rPr>
                <w:rFonts w:ascii="宋体" w:cs="宋体" w:hAnsi="宋体" w:hint="eastAsia"/>
                <w:color w:val="auto"/>
                <w:sz w:val="24"/>
                <w:szCs w:val="28"/>
                <w:highlight w:val="auto"/>
              </w:rPr>
              <w:t>工作计划及进度控制（10分）</w:t>
            </w:r>
          </w:p>
        </w:tc>
        <w:tc>
          <w:tcPr>
            <w:tcW w:w="5012" w:type="dxa"/>
            <w:tcBorders>
              <w:left w:val="single" w:sz="4" w:space="0" w:color="auto"/>
            </w:tcBorders>
            <w:vAlign w:val="center"/>
          </w:tcPr>
          <w:p>
            <w:pPr>
              <w:snapToGrid w:val="0"/>
              <w:jc w:val="left"/>
              <w:rPr>
                <w:rFonts w:ascii="宋体" w:cs="宋体" w:hAnsi="宋体" w:hint="eastAsia"/>
                <w:color w:val="auto"/>
                <w:sz w:val="24"/>
                <w:szCs w:val="28"/>
                <w:highlight w:val="auto"/>
              </w:rPr>
            </w:pPr>
            <w:r>
              <w:rPr>
                <w:rFonts w:ascii="宋体" w:cs="宋体" w:hAnsi="宋体" w:hint="eastAsia"/>
                <w:color w:val="auto"/>
                <w:sz w:val="24"/>
                <w:szCs w:val="28"/>
                <w:highlight w:val="auto"/>
              </w:rPr>
              <w:t>参选人拟定的项目总体工作内容、工作深度切实可行，工作进度计划合理可靠的，得10~8分、一般得7~4分、差得3~1分、无得0分。</w:t>
            </w:r>
          </w:p>
        </w:tc>
      </w:tr>
      <w:tr>
        <w:trPr>
          <w:trHeight w:val="679"/>
        </w:trPr>
        <w:tc>
          <w:tcPr>
            <w:tcW w:w="874" w:type="dxa"/>
            <w:vMerge/>
            <w:vAlign w:val="center"/>
          </w:tcPr>
          <w:p/>
        </w:tc>
        <w:tc>
          <w:tcPr>
            <w:tcW w:w="1009" w:type="dxa"/>
            <w:vMerge/>
            <w:tcBorders>
              <w:left w:val="single" w:sz="4" w:space="0" w:color="auto"/>
            </w:tcBorders>
            <w:vAlign w:val="center"/>
          </w:tcPr>
          <w:p/>
        </w:tc>
        <w:tc>
          <w:tcPr>
            <w:tcW w:w="2053" w:type="dxa"/>
            <w:tcBorders>
              <w:left w:val="single" w:sz="4" w:space="0" w:color="auto"/>
            </w:tcBorders>
            <w:vAlign w:val="center"/>
          </w:tcPr>
          <w:p>
            <w:pPr>
              <w:snapToGrid w:val="0"/>
              <w:jc w:val="center"/>
              <w:rPr>
                <w:rFonts w:ascii="宋体" w:cs="宋体" w:hAnsi="宋体" w:hint="eastAsia"/>
                <w:color w:val="auto"/>
                <w:sz w:val="24"/>
                <w:szCs w:val="28"/>
                <w:highlight w:val="auto"/>
              </w:rPr>
            </w:pPr>
            <w:r>
              <w:rPr>
                <w:rFonts w:ascii="宋体" w:cs="宋体" w:hAnsi="宋体" w:hint="eastAsia"/>
                <w:color w:val="auto"/>
                <w:sz w:val="24"/>
                <w:szCs w:val="28"/>
                <w:highlight w:val="auto"/>
              </w:rPr>
              <w:t>总体保障（</w:t>
            </w:r>
            <w:r>
              <w:rPr>
                <w:rFonts w:ascii="宋体" w:cs="宋体" w:hAnsi="宋体" w:hint="eastAsia"/>
                <w:color w:val="auto"/>
                <w:sz w:val="24"/>
                <w:szCs w:val="28"/>
                <w:lang w:val="en-US" w:eastAsia="zh-CN"/>
                <w:highlight w:val="auto"/>
              </w:rPr>
              <w:t>10</w:t>
            </w:r>
            <w:r>
              <w:rPr>
                <w:rFonts w:ascii="宋体" w:cs="宋体" w:hAnsi="宋体" w:hint="eastAsia"/>
                <w:color w:val="auto"/>
                <w:sz w:val="24"/>
                <w:szCs w:val="28"/>
                <w:highlight w:val="auto"/>
              </w:rPr>
              <w:t>分）</w:t>
            </w:r>
          </w:p>
        </w:tc>
        <w:tc>
          <w:tcPr>
            <w:tcW w:w="5012" w:type="dxa"/>
            <w:tcBorders>
              <w:left w:val="single" w:sz="4" w:space="0" w:color="auto"/>
            </w:tcBorders>
            <w:vAlign w:val="center"/>
          </w:tcPr>
          <w:p>
            <w:pPr>
              <w:snapToGrid w:val="0"/>
              <w:jc w:val="left"/>
              <w:rPr>
                <w:rFonts w:ascii="宋体" w:cs="宋体" w:hAnsi="宋体" w:hint="eastAsia"/>
                <w:color w:val="auto"/>
                <w:sz w:val="24"/>
                <w:szCs w:val="28"/>
                <w:highlight w:val="auto"/>
              </w:rPr>
            </w:pPr>
            <w:r>
              <w:rPr>
                <w:rFonts w:ascii="宋体" w:cs="宋体" w:hAnsi="宋体" w:hint="eastAsia"/>
                <w:color w:val="auto"/>
                <w:sz w:val="24"/>
                <w:szCs w:val="28"/>
                <w:highlight w:val="auto"/>
              </w:rPr>
              <w:t>参选人从人员保障、进度保障、质量保障等方面系统设计，内容完整，保障有力的得10~8分、一般得7~4分、差得3~1分、无得0分。</w:t>
            </w:r>
          </w:p>
        </w:tc>
      </w:tr>
      <w:tr>
        <w:trPr>
          <w:trHeight w:val="475"/>
        </w:trPr>
        <w:tc>
          <w:tcPr>
            <w:tcW w:w="874" w:type="dxa"/>
            <w:vMerge/>
            <w:vAlign w:val="center"/>
          </w:tcPr>
          <w:p/>
        </w:tc>
        <w:tc>
          <w:tcPr>
            <w:tcW w:w="1009" w:type="dxa"/>
            <w:vMerge/>
            <w:tcBorders>
              <w:left w:val="single" w:sz="4" w:space="0" w:color="auto"/>
            </w:tcBorders>
            <w:vAlign w:val="center"/>
          </w:tcPr>
          <w:p/>
        </w:tc>
        <w:tc>
          <w:tcPr>
            <w:tcW w:w="2053" w:type="dxa"/>
            <w:tcBorders>
              <w:left w:val="single" w:sz="4" w:space="0" w:color="auto"/>
            </w:tcBorders>
            <w:vAlign w:val="center"/>
          </w:tcPr>
          <w:p>
            <w:pPr>
              <w:snapToGrid w:val="0"/>
              <w:jc w:val="center"/>
              <w:rPr>
                <w:rFonts w:ascii="宋体" w:cs="宋体" w:hAnsi="宋体" w:hint="eastAsia"/>
                <w:color w:val="auto"/>
                <w:sz w:val="24"/>
                <w:szCs w:val="28"/>
                <w:highlight w:val="auto"/>
              </w:rPr>
            </w:pPr>
            <w:r>
              <w:rPr>
                <w:rFonts w:ascii="宋体" w:cs="宋体" w:hAnsi="宋体" w:hint="eastAsia"/>
                <w:color w:val="auto"/>
                <w:sz w:val="24"/>
                <w:szCs w:val="28"/>
                <w:highlight w:val="auto"/>
              </w:rPr>
              <w:t>服务及标后承诺</w:t>
            </w:r>
          </w:p>
          <w:p>
            <w:pPr>
              <w:snapToGrid w:val="0"/>
              <w:jc w:val="center"/>
              <w:rPr>
                <w:rFonts w:ascii="宋体" w:cs="宋体" w:hAnsi="宋体" w:hint="eastAsia"/>
                <w:color w:val="auto"/>
                <w:sz w:val="24"/>
                <w:szCs w:val="28"/>
                <w:highlight w:val="auto"/>
              </w:rPr>
            </w:pPr>
            <w:r>
              <w:rPr>
                <w:rFonts w:ascii="宋体" w:cs="宋体" w:hAnsi="宋体" w:hint="eastAsia"/>
                <w:color w:val="auto"/>
                <w:sz w:val="24"/>
                <w:szCs w:val="28"/>
                <w:highlight w:val="auto"/>
              </w:rPr>
              <w:t>（</w:t>
            </w:r>
            <w:r>
              <w:rPr>
                <w:rFonts w:ascii="宋体" w:cs="宋体" w:hAnsi="宋体" w:hint="eastAsia"/>
                <w:color w:val="auto"/>
                <w:sz w:val="24"/>
                <w:szCs w:val="28"/>
                <w:lang w:val="en-US" w:eastAsia="zh-CN"/>
                <w:highlight w:val="auto"/>
              </w:rPr>
              <w:t>10</w:t>
            </w:r>
            <w:r>
              <w:rPr>
                <w:rFonts w:ascii="宋体" w:cs="宋体" w:hAnsi="宋体" w:hint="eastAsia"/>
                <w:color w:val="auto"/>
                <w:sz w:val="24"/>
                <w:szCs w:val="28"/>
                <w:highlight w:val="auto"/>
              </w:rPr>
              <w:t>分）</w:t>
            </w:r>
          </w:p>
        </w:tc>
        <w:tc>
          <w:tcPr>
            <w:tcW w:w="5012" w:type="dxa"/>
            <w:tcBorders>
              <w:left w:val="single" w:sz="4" w:space="0" w:color="auto"/>
            </w:tcBorders>
            <w:vAlign w:val="center"/>
          </w:tcPr>
          <w:p>
            <w:pPr>
              <w:snapToGrid w:val="0"/>
              <w:jc w:val="left"/>
              <w:rPr>
                <w:rFonts w:ascii="宋体" w:cs="宋体" w:hAnsi="宋体" w:hint="eastAsia"/>
                <w:color w:val="auto"/>
                <w:sz w:val="24"/>
                <w:szCs w:val="28"/>
                <w:highlight w:val="auto"/>
              </w:rPr>
            </w:pPr>
            <w:r>
              <w:rPr>
                <w:rFonts w:ascii="宋体" w:cs="宋体" w:hAnsi="宋体" w:hint="eastAsia"/>
                <w:color w:val="auto"/>
                <w:sz w:val="24"/>
                <w:szCs w:val="28"/>
                <w:highlight w:val="auto"/>
              </w:rPr>
              <w:t>参选人就与组织单位沟通的便捷程度，提供服务的措施，标后服务情况、后续的服务承诺、保障措施等情况。承诺提供服务的措施得力，标后服务情况、后续的服务承诺、保障措施有效的，得10~8分、一般得7~4分、差得3~1分、无得0分。</w:t>
            </w:r>
          </w:p>
        </w:tc>
      </w:tr>
      <w:tr>
        <w:trPr>
          <w:cantSplit/>
          <w:trHeight w:val="1844"/>
        </w:trPr>
        <w:tc>
          <w:tcPr>
            <w:tcW w:w="874" w:type="dxa"/>
            <w:vAlign w:val="center"/>
          </w:tcPr>
          <w:p>
            <w:pPr>
              <w:snapToGrid w:val="0"/>
              <w:jc w:val="center"/>
              <w:rPr>
                <w:rFonts w:ascii="宋体" w:cs="宋体" w:hAnsi="宋体" w:hint="eastAsia"/>
                <w:color w:val="auto"/>
                <w:sz w:val="24"/>
                <w:szCs w:val="28"/>
                <w:highlight w:val="auto"/>
              </w:rPr>
            </w:pPr>
            <w:r>
              <w:rPr>
                <w:rFonts w:ascii="宋体" w:cs="宋体" w:hAnsi="宋体" w:hint="eastAsia"/>
                <w:color w:val="auto"/>
                <w:sz w:val="24"/>
                <w:szCs w:val="28"/>
                <w:highlight w:val="auto"/>
              </w:rPr>
              <w:t xml:space="preserve"> 2.3</w:t>
            </w:r>
          </w:p>
        </w:tc>
        <w:tc>
          <w:tcPr>
            <w:tcW w:w="1009" w:type="dxa"/>
            <w:tcBorders>
              <w:left w:val="single" w:sz="4" w:space="0" w:color="auto"/>
            </w:tcBorders>
            <w:vAlign w:val="center"/>
          </w:tcPr>
          <w:p>
            <w:pPr>
              <w:snapToGrid w:val="0"/>
              <w:jc w:val="center"/>
              <w:rPr>
                <w:rFonts w:ascii="宋体" w:cs="宋体" w:hAnsi="宋体" w:hint="eastAsia"/>
                <w:color w:val="auto"/>
                <w:sz w:val="24"/>
                <w:szCs w:val="28"/>
                <w:highlight w:val="auto"/>
              </w:rPr>
            </w:pPr>
            <w:r>
              <w:rPr>
                <w:rFonts w:ascii="宋体" w:cs="宋体" w:hAnsi="宋体" w:hint="eastAsia"/>
                <w:color w:val="auto"/>
                <w:sz w:val="24"/>
                <w:szCs w:val="28"/>
                <w:highlight w:val="auto"/>
              </w:rPr>
              <w:t>投标报价评分标准</w:t>
            </w:r>
          </w:p>
          <w:p>
            <w:pPr>
              <w:snapToGrid w:val="0"/>
              <w:jc w:val="center"/>
              <w:rPr>
                <w:rFonts w:ascii="宋体" w:cs="宋体" w:hAnsi="宋体" w:hint="eastAsia"/>
                <w:color w:val="auto"/>
                <w:sz w:val="24"/>
                <w:szCs w:val="28"/>
                <w:highlight w:val="auto"/>
              </w:rPr>
            </w:pPr>
            <w:r>
              <w:rPr>
                <w:rFonts w:ascii="宋体" w:cs="宋体" w:hAnsi="宋体" w:hint="eastAsia"/>
                <w:color w:val="auto"/>
                <w:sz w:val="24"/>
                <w:szCs w:val="28"/>
                <w:highlight w:val="auto"/>
              </w:rPr>
              <w:t>（</w:t>
            </w:r>
            <w:r>
              <w:rPr>
                <w:rFonts w:ascii="宋体" w:cs="宋体" w:hAnsi="宋体" w:hint="eastAsia"/>
                <w:color w:val="auto"/>
                <w:sz w:val="24"/>
                <w:szCs w:val="28"/>
                <w:lang w:val="en-US" w:eastAsia="zh-CN"/>
                <w:highlight w:val="auto"/>
              </w:rPr>
              <w:t>2</w:t>
            </w:r>
            <w:r>
              <w:rPr>
                <w:rFonts w:ascii="宋体" w:cs="宋体" w:hAnsi="宋体" w:hint="eastAsia"/>
                <w:color w:val="auto"/>
                <w:sz w:val="24"/>
                <w:szCs w:val="28"/>
                <w:highlight w:val="auto"/>
              </w:rPr>
              <w:t>0分）</w:t>
            </w:r>
          </w:p>
        </w:tc>
        <w:tc>
          <w:tcPr>
            <w:tcW w:w="2053" w:type="dxa"/>
            <w:tcBorders>
              <w:left w:val="single" w:sz="4" w:space="0" w:color="auto"/>
            </w:tcBorders>
            <w:vAlign w:val="center"/>
          </w:tcPr>
          <w:p>
            <w:pPr>
              <w:snapToGrid w:val="0"/>
              <w:jc w:val="center"/>
              <w:rPr>
                <w:rFonts w:ascii="宋体" w:cs="宋体" w:hAnsi="宋体" w:hint="eastAsia"/>
                <w:color w:val="auto"/>
                <w:sz w:val="24"/>
                <w:szCs w:val="28"/>
                <w:highlight w:val="auto"/>
              </w:rPr>
            </w:pPr>
            <w:r>
              <w:rPr>
                <w:rFonts w:ascii="宋体" w:cs="宋体" w:hAnsi="宋体" w:hint="eastAsia"/>
                <w:color w:val="auto"/>
                <w:sz w:val="24"/>
                <w:szCs w:val="28"/>
                <w:highlight w:val="auto"/>
              </w:rPr>
              <w:t>投标报价</w:t>
            </w:r>
          </w:p>
        </w:tc>
        <w:tc>
          <w:tcPr>
            <w:tcW w:w="5012" w:type="dxa"/>
            <w:tcBorders>
              <w:left w:val="single" w:sz="4" w:space="0" w:color="auto"/>
            </w:tcBorders>
            <w:vAlign w:val="center"/>
          </w:tcPr>
          <w:p>
            <w:pPr>
              <w:snapToGrid w:val="0"/>
              <w:jc w:val="left"/>
              <w:rPr>
                <w:rFonts w:ascii="宋体" w:cs="宋体" w:hAnsi="宋体" w:hint="eastAsia"/>
                <w:color w:val="auto"/>
                <w:sz w:val="24"/>
                <w:szCs w:val="28"/>
                <w:highlight w:val="auto"/>
              </w:rPr>
            </w:pPr>
            <w:r>
              <w:rPr>
                <w:rFonts w:ascii="宋体" w:cs="宋体" w:hAnsi="宋体" w:hint="eastAsia"/>
                <w:color w:val="auto"/>
                <w:kern w:val="0"/>
                <w:sz w:val="24"/>
                <w:szCs w:val="24"/>
                <w:highlight w:val="auto"/>
              </w:rPr>
              <w:t>所有有效</w:t>
            </w:r>
            <w:r>
              <w:rPr>
                <w:rFonts w:ascii="宋体" w:cs="宋体" w:hAnsi="宋体" w:hint="eastAsia"/>
                <w:color w:val="auto"/>
                <w:kern w:val="0"/>
                <w:sz w:val="24"/>
                <w:szCs w:val="24"/>
                <w:lang w:val="en-US" w:eastAsia="zh-CN"/>
                <w:highlight w:val="auto"/>
              </w:rPr>
              <w:t>参选人</w:t>
            </w:r>
            <w:r>
              <w:rPr>
                <w:rFonts w:ascii="宋体" w:cs="宋体" w:hAnsi="宋体" w:hint="eastAsia"/>
                <w:color w:val="auto"/>
                <w:kern w:val="0"/>
                <w:sz w:val="24"/>
                <w:szCs w:val="24"/>
                <w:highlight w:val="auto"/>
              </w:rPr>
              <w:t>报价中去掉一个最高值和一个最低值（不足六家则不去）后的算术平均值</w:t>
            </w:r>
            <w:r>
              <w:rPr>
                <w:rFonts w:ascii="宋体" w:cs="宋体" w:hAnsi="宋体" w:hint="eastAsia"/>
                <w:color w:val="auto"/>
                <w:kern w:val="0"/>
                <w:sz w:val="24"/>
                <w:szCs w:val="24"/>
                <w:lang w:val="en-US" w:eastAsia="zh-CN"/>
                <w:highlight w:val="auto"/>
              </w:rPr>
              <w:t>作为基准价</w:t>
            </w:r>
            <w:r>
              <w:rPr>
                <w:rFonts w:ascii="宋体" w:cs="宋体" w:hAnsi="宋体" w:hint="eastAsia"/>
                <w:color w:val="auto"/>
                <w:kern w:val="0"/>
                <w:sz w:val="24"/>
                <w:szCs w:val="24"/>
                <w:highlight w:val="auto"/>
              </w:rPr>
              <w:t>，等于基准价的得满分</w:t>
            </w:r>
            <w:r>
              <w:rPr>
                <w:rFonts w:ascii="宋体" w:cs="宋体" w:hAnsi="宋体" w:hint="eastAsia"/>
                <w:color w:val="auto"/>
                <w:sz w:val="24"/>
                <w:szCs w:val="28"/>
                <w:lang w:val="en-US" w:eastAsia="zh-CN"/>
                <w:highlight w:val="auto"/>
              </w:rPr>
              <w:t>20</w:t>
            </w:r>
            <w:r>
              <w:rPr>
                <w:rFonts w:ascii="宋体" w:cs="宋体" w:hAnsi="宋体" w:hint="eastAsia"/>
                <w:color w:val="auto"/>
                <w:kern w:val="0"/>
                <w:sz w:val="24"/>
                <w:szCs w:val="24"/>
                <w:highlight w:val="auto"/>
              </w:rPr>
              <w:t>分</w:t>
            </w:r>
            <w:r>
              <w:rPr>
                <w:rFonts w:ascii="宋体" w:cs="宋体" w:hAnsi="宋体" w:hint="eastAsia"/>
                <w:color w:val="auto"/>
                <w:sz w:val="24"/>
                <w:szCs w:val="28"/>
                <w:highlight w:val="auto"/>
              </w:rPr>
              <w:t>；</w:t>
            </w:r>
            <w:r>
              <w:rPr>
                <w:rFonts w:ascii="宋体" w:cs="宋体" w:hAnsi="宋体" w:hint="eastAsia"/>
                <w:color w:val="auto"/>
                <w:sz w:val="24"/>
                <w:szCs w:val="28"/>
                <w:lang w:val="en-US" w:eastAsia="zh-CN"/>
                <w:highlight w:val="auto"/>
              </w:rPr>
              <w:t>有效报价与基准价相比，</w:t>
            </w:r>
            <w:r>
              <w:rPr>
                <w:rFonts w:ascii="宋体" w:cs="宋体" w:hAnsi="宋体" w:hint="eastAsia"/>
                <w:color w:val="auto"/>
                <w:sz w:val="24"/>
                <w:szCs w:val="28"/>
                <w:highlight w:val="auto"/>
              </w:rPr>
              <w:t>每高于评审基准值1%扣0.5分，扣完为止；每低于评审基准值1%，扣0.25分，扣完为止。</w:t>
            </w:r>
          </w:p>
        </w:tc>
      </w:tr>
    </w:tbl>
    <w:p>
      <w:pPr>
        <w:pStyle w:val="32"/>
        <w:adjustRightInd w:val="0"/>
        <w:snapToGrid w:val="0"/>
        <w:spacing w:line="560" w:lineRule="exact"/>
        <w:rPr>
          <w:rFonts w:ascii="宋体" w:cs="宋体" w:hAnsi="宋体" w:hint="eastAsia"/>
          <w:color w:val="auto"/>
          <w:szCs w:val="28"/>
          <w:highlight w:val="auto"/>
        </w:rPr>
      </w:pPr>
      <w:bookmarkStart w:id="49" w:name="_Toc5423"/>
      <w:bookmarkStart w:id="50" w:name="_Toc26457"/>
      <w:bookmarkStart w:id="51" w:name="_Toc481757994"/>
      <w:bookmarkStart w:id="52" w:name="_Toc173938270"/>
      <w:bookmarkStart w:id="53" w:name="_Toc12002"/>
      <w:bookmarkStart w:id="54" w:name="_Toc519237227"/>
      <w:bookmarkStart w:id="55" w:name="_Toc482367419"/>
      <w:r>
        <w:rPr>
          <w:rFonts w:ascii="宋体" w:cs="宋体" w:hAnsi="宋体" w:hint="eastAsia"/>
          <w:color w:val="auto"/>
          <w:szCs w:val="28"/>
          <w:highlight w:val="auto"/>
        </w:rPr>
        <w:t>六、其它相关说明</w:t>
      </w:r>
      <w:bookmarkEnd w:id="49"/>
      <w:bookmarkEnd w:id="50"/>
      <w:bookmarkEnd w:id="51"/>
      <w:bookmarkEnd w:id="52"/>
      <w:bookmarkEnd w:id="53"/>
      <w:bookmarkEnd w:id="54"/>
      <w:bookmarkEnd w:id="55"/>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（一）超过比选截止时间提交的参选文件不予接收；</w:t>
      </w:r>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（二）所有提交的参选文件评选后将不予退回；</w:t>
      </w:r>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（三）无论比选结果如何，参选人参与本项目比选的所有费用均由参选人自行承担；</w:t>
      </w:r>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（四）资料中的所有内容均应由参选人原创，不得包含任何侵犯第三者知识产权的材料。如发生侵权行为，后果由参选方自行承担；</w:t>
      </w:r>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（五）本次比选活动将遵循公平、公正、公开的原则进行，比选人不对评审结果进行解释；</w:t>
      </w:r>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（六）评审结束后，评审结果将在比选人官方网站上（http://www.crtdri.com/）进行公示，公示期为3个工作日；</w:t>
      </w:r>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七）中选人收到中选通知后，按要求与比选人签订合同，中选人不按要求与比选人签订合同的，比选人有权取消中选人的中选资格。在履约过程中，中选人不能满足比选人针对项目需求所提出的合理要求时，比选人有权解除合同，维护自己的合法权益；</w:t>
      </w:r>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（八）本次比选活动的解释权归比选人。</w:t>
      </w:r>
    </w:p>
    <w:p>
      <w:pPr>
        <w:pStyle w:val="32"/>
        <w:adjustRightInd w:val="0"/>
        <w:snapToGrid w:val="0"/>
        <w:spacing w:line="560" w:lineRule="exact"/>
        <w:rPr>
          <w:rFonts w:ascii="宋体" w:cs="宋体" w:hAnsi="宋体" w:hint="eastAsia"/>
          <w:color w:val="auto"/>
          <w:szCs w:val="28"/>
          <w:highlight w:val="auto"/>
        </w:rPr>
      </w:pPr>
      <w:bookmarkStart w:id="56" w:name="_Toc173938271"/>
      <w:bookmarkStart w:id="57" w:name="_Toc5708"/>
      <w:bookmarkStart w:id="58" w:name="_Toc10407"/>
      <w:bookmarkStart w:id="59" w:name="_Toc35539989"/>
      <w:r>
        <w:rPr>
          <w:rFonts w:ascii="宋体" w:cs="宋体" w:hAnsi="宋体" w:hint="eastAsia"/>
          <w:color w:val="auto"/>
          <w:szCs w:val="28"/>
          <w:highlight w:val="auto"/>
        </w:rPr>
        <w:t>七、附件</w:t>
      </w:r>
      <w:bookmarkEnd w:id="56"/>
      <w:bookmarkEnd w:id="57"/>
      <w:bookmarkEnd w:id="58"/>
      <w:bookmarkEnd w:id="59"/>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（一）附件1：法人身份证明</w:t>
      </w:r>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（二）附件2：法定代表人授权委托书</w:t>
      </w:r>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（三）附件3：公司基本信息表</w:t>
      </w:r>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（四）附件4：报价书</w:t>
      </w:r>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（五）附件5：企业业绩汇总表</w:t>
      </w:r>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（六）附件6：拟投入本项目设计人员汇总表</w:t>
      </w:r>
    </w:p>
    <w:p>
      <w:pPr>
        <w:adjustRightInd w:val="0"/>
        <w:snapToGrid w:val="0"/>
        <w:spacing w:line="56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（七）附件7：拟投入本项目项目负责人简历表</w:t>
      </w:r>
    </w:p>
    <w:p>
      <w:pPr>
        <w:pStyle w:val="15"/>
        <w:spacing w:line="560" w:lineRule="exact"/>
        <w:ind w:firstLine="560"/>
        <w:rPr>
          <w:rFonts w:hint="eastAsia"/>
          <w:color w:val="auto"/>
          <w:sz w:val="28"/>
          <w:szCs w:val="28"/>
          <w:highlight w:val="auto"/>
        </w:rPr>
      </w:pPr>
      <w:r>
        <w:rPr>
          <w:rFonts w:hint="eastAsia"/>
          <w:color w:val="auto"/>
          <w:sz w:val="28"/>
          <w:szCs w:val="28"/>
          <w:highlight w:val="auto"/>
        </w:rPr>
        <w:t>（八）附件8</w:t>
      </w:r>
      <w:bookmarkStart w:id="60" w:name="OLE_LINK1"/>
      <w:bookmarkStart w:id="61" w:name="OLE_LINK2"/>
      <w:r>
        <w:rPr>
          <w:rFonts w:hint="eastAsia"/>
          <w:color w:val="auto"/>
          <w:sz w:val="28"/>
          <w:szCs w:val="28"/>
          <w:highlight w:val="auto"/>
        </w:rPr>
        <w:t>：</w:t>
      </w:r>
      <w:bookmarkEnd w:id="60"/>
      <w:bookmarkEnd w:id="61"/>
      <w:r>
        <w:rPr>
          <w:rFonts w:hint="eastAsia"/>
          <w:color w:val="auto"/>
          <w:sz w:val="28"/>
          <w:szCs w:val="28"/>
          <w:highlight w:val="auto"/>
        </w:rPr>
        <w:t>工作任务书</w:t>
      </w:r>
    </w:p>
    <w:p>
      <w:pPr>
        <w:widowControl/>
        <w:jc w:val="left"/>
        <w:rPr>
          <w:rFonts w:ascii="宋体" w:cs="宋体" w:hAnsi="宋体" w:hint="eastAsia"/>
          <w:color w:val="auto"/>
          <w:sz w:val="28"/>
          <w:szCs w:val="28"/>
          <w:highlight w:val="auto"/>
        </w:rPr>
      </w:pPr>
      <w:r>
        <w:rPr>
          <w:rFonts w:ascii="宋体" w:cs="宋体" w:hAnsi="宋体" w:hint="eastAsia"/>
          <w:color w:val="auto"/>
          <w:sz w:val="28"/>
          <w:szCs w:val="28"/>
          <w:highlight w:val="auto"/>
        </w:rPr>
        <w:br w:type="page"/>
      </w:r>
    </w:p>
    <w:p>
      <w:pPr>
        <w:spacing w:line="520" w:lineRule="exact"/>
        <w:rPr>
          <w:rFonts w:ascii="宋体" w:cs="宋体" w:hAnsi="宋体" w:hint="eastAsia"/>
          <w:color w:val="auto"/>
          <w:sz w:val="28"/>
          <w:szCs w:val="28"/>
          <w:highlight w:val="auto"/>
        </w:rPr>
      </w:pPr>
      <w:r>
        <w:rPr>
          <w:rFonts w:ascii="宋体" w:cs="宋体" w:hAnsi="宋体" w:hint="eastAsia"/>
          <w:b/>
          <w:color w:val="auto"/>
          <w:spacing w:val="-20"/>
          <w:sz w:val="28"/>
          <w:szCs w:val="28"/>
          <w:highlight w:val="auto"/>
        </w:rPr>
        <w:t>附件1</w:t>
      </w:r>
    </w:p>
    <w:p>
      <w:pPr>
        <w:spacing w:line="520" w:lineRule="exact"/>
        <w:jc w:val="center"/>
        <w:rPr>
          <w:rFonts w:ascii="宋体" w:cs="宋体" w:hAnsi="宋体" w:hint="eastAsia"/>
          <w:b/>
          <w:color w:val="auto"/>
          <w:spacing w:val="-20"/>
          <w:sz w:val="36"/>
          <w:szCs w:val="36"/>
          <w:highlight w:val="auto"/>
        </w:rPr>
      </w:pPr>
      <w:bookmarkStart w:id="62" w:name="_Toc20825"/>
      <w:bookmarkStart w:id="63" w:name="_Toc7393"/>
      <w:bookmarkStart w:id="64" w:name="_Toc16045"/>
      <w:bookmarkStart w:id="65" w:name="OLE_LINK3"/>
      <w:r>
        <w:rPr>
          <w:rFonts w:ascii="宋体" w:cs="宋体" w:hAnsi="宋体" w:hint="eastAsia"/>
          <w:b/>
          <w:color w:val="auto"/>
          <w:spacing w:val="-20"/>
          <w:sz w:val="36"/>
          <w:szCs w:val="36"/>
          <w:highlight w:val="auto"/>
        </w:rPr>
        <w:t>法人</w:t>
      </w:r>
      <w:bookmarkEnd w:id="62"/>
      <w:bookmarkEnd w:id="63"/>
      <w:bookmarkEnd w:id="64"/>
      <w:r>
        <w:rPr>
          <w:rFonts w:ascii="宋体" w:cs="宋体" w:hAnsi="宋体" w:hint="eastAsia"/>
          <w:b/>
          <w:color w:val="auto"/>
          <w:spacing w:val="-20"/>
          <w:sz w:val="36"/>
          <w:szCs w:val="36"/>
          <w:highlight w:val="auto"/>
        </w:rPr>
        <w:t>身份证明</w:t>
      </w:r>
    </w:p>
    <w:p>
      <w:pPr>
        <w:spacing w:line="520" w:lineRule="exact"/>
        <w:jc w:val="center"/>
        <w:rPr>
          <w:rFonts w:ascii="宋体" w:cs="宋体" w:hAnsi="宋体" w:hint="eastAsia"/>
          <w:b/>
          <w:color w:val="auto"/>
          <w:spacing w:val="-20"/>
          <w:sz w:val="36"/>
          <w:szCs w:val="36"/>
          <w:highlight w:val="auto"/>
        </w:rPr>
      </w:pPr>
      <w:bookmarkEnd w:id="65"/>
    </w:p>
    <w:p>
      <w:pPr>
        <w:spacing w:line="480" w:lineRule="auto"/>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单位名称：</w:t>
      </w:r>
      <w:r>
        <w:rPr>
          <w:rFonts w:ascii="宋体" w:cs="宋体" w:hAnsi="宋体" w:hint="eastAsia"/>
          <w:color w:val="auto"/>
          <w:sz w:val="28"/>
          <w:szCs w:val="28"/>
          <w:u w:val="single"/>
          <w:highlight w:val="auto"/>
        </w:rPr>
        <w:t xml:space="preserve">                                 </w:t>
      </w:r>
    </w:p>
    <w:p>
      <w:pPr>
        <w:spacing w:line="480" w:lineRule="auto"/>
        <w:ind w:firstLineChars="200" w:firstLine="560"/>
        <w:rPr>
          <w:rFonts w:ascii="宋体" w:cs="宋体" w:hAnsi="宋体" w:hint="eastAsia"/>
          <w:color w:val="auto"/>
          <w:sz w:val="28"/>
          <w:szCs w:val="28"/>
          <w:u w:val="single"/>
          <w:highlight w:val="auto"/>
        </w:rPr>
      </w:pPr>
      <w:r>
        <w:rPr>
          <w:rFonts w:ascii="宋体" w:cs="宋体" w:hAnsi="宋体" w:hint="eastAsia"/>
          <w:color w:val="auto"/>
          <w:sz w:val="28"/>
          <w:szCs w:val="28"/>
          <w:highlight w:val="auto"/>
        </w:rPr>
        <w:t>注册地址：</w:t>
      </w:r>
      <w:r>
        <w:rPr>
          <w:rFonts w:ascii="宋体" w:cs="宋体" w:hAnsi="宋体" w:hint="eastAsia"/>
          <w:color w:val="auto"/>
          <w:sz w:val="28"/>
          <w:szCs w:val="28"/>
          <w:u w:val="single"/>
          <w:highlight w:val="auto"/>
        </w:rPr>
        <w:t xml:space="preserve">                                 </w:t>
      </w:r>
    </w:p>
    <w:p>
      <w:pPr>
        <w:spacing w:line="480" w:lineRule="auto"/>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成立时间：</w:t>
      </w:r>
      <w:r>
        <w:rPr>
          <w:rFonts w:ascii="宋体" w:cs="宋体" w:hAnsi="宋体" w:hint="eastAsia"/>
          <w:color w:val="auto"/>
          <w:sz w:val="28"/>
          <w:szCs w:val="28"/>
          <w:u w:val="single"/>
          <w:highlight w:val="auto"/>
        </w:rPr>
        <w:t xml:space="preserve">                                 </w:t>
      </w:r>
    </w:p>
    <w:p>
      <w:pPr>
        <w:spacing w:line="480" w:lineRule="auto"/>
        <w:ind w:firstLineChars="200" w:firstLine="560"/>
        <w:rPr>
          <w:rFonts w:ascii="宋体" w:cs="宋体" w:hAnsi="宋体" w:hint="eastAsia"/>
          <w:color w:val="auto"/>
          <w:sz w:val="28"/>
          <w:szCs w:val="28"/>
          <w:u w:val="single"/>
          <w:highlight w:val="auto"/>
        </w:rPr>
      </w:pPr>
      <w:r>
        <w:rPr>
          <w:rFonts w:ascii="宋体" w:cs="宋体" w:hAnsi="宋体" w:hint="eastAsia"/>
          <w:color w:val="auto"/>
          <w:sz w:val="28"/>
          <w:szCs w:val="28"/>
          <w:lang w:val="en-US" w:eastAsia="zh-CN"/>
          <w:highlight w:val="auto"/>
        </w:rPr>
        <w:t>法定代表人（签字）</w:t>
      </w:r>
      <w:r>
        <w:rPr>
          <w:rFonts w:ascii="宋体" w:cs="宋体" w:hAnsi="宋体" w:hint="eastAsia"/>
          <w:color w:val="auto"/>
          <w:sz w:val="28"/>
          <w:szCs w:val="28"/>
          <w:highlight w:val="auto"/>
        </w:rPr>
        <w:t>：</w:t>
      </w:r>
      <w:r>
        <w:rPr>
          <w:rFonts w:ascii="宋体" w:cs="宋体" w:hAnsi="宋体" w:hint="eastAsia"/>
          <w:color w:val="auto"/>
          <w:sz w:val="28"/>
          <w:szCs w:val="28"/>
          <w:u w:val="single"/>
          <w:highlight w:val="auto"/>
        </w:rPr>
        <w:t xml:space="preserve">         </w:t>
      </w:r>
      <w:r>
        <w:rPr>
          <w:rFonts w:ascii="宋体" w:cs="宋体" w:hAnsi="宋体" w:hint="eastAsia"/>
          <w:color w:val="auto"/>
          <w:sz w:val="28"/>
          <w:szCs w:val="28"/>
          <w:highlight w:val="auto"/>
        </w:rPr>
        <w:t>性    别：</w:t>
      </w:r>
      <w:r>
        <w:rPr>
          <w:rFonts w:ascii="宋体" w:cs="宋体" w:hAnsi="宋体" w:hint="eastAsia"/>
          <w:color w:val="auto"/>
          <w:sz w:val="28"/>
          <w:szCs w:val="28"/>
          <w:u w:val="single"/>
          <w:highlight w:val="auto"/>
        </w:rPr>
        <w:t xml:space="preserve">    </w:t>
      </w:r>
    </w:p>
    <w:p>
      <w:pPr>
        <w:spacing w:line="480" w:lineRule="auto"/>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身份证号码：</w:t>
      </w:r>
      <w:r>
        <w:rPr>
          <w:rFonts w:ascii="宋体" w:cs="宋体" w:hAnsi="宋体" w:hint="eastAsia"/>
          <w:color w:val="auto"/>
          <w:sz w:val="28"/>
          <w:szCs w:val="28"/>
          <w:u w:val="single"/>
          <w:highlight w:val="auto"/>
        </w:rPr>
        <w:t xml:space="preserve">                               </w:t>
      </w:r>
    </w:p>
    <w:p>
      <w:pPr>
        <w:spacing w:line="480" w:lineRule="auto"/>
        <w:ind w:firstLineChars="200" w:firstLine="560"/>
        <w:rPr>
          <w:rFonts w:ascii="宋体" w:cs="宋体" w:hAnsi="宋体" w:hint="eastAsia"/>
          <w:color w:val="auto"/>
          <w:sz w:val="28"/>
          <w:szCs w:val="28"/>
          <w:u w:val="single"/>
          <w:highlight w:val="auto"/>
        </w:rPr>
      </w:pPr>
      <w:r>
        <w:rPr>
          <w:rFonts w:ascii="宋体" w:cs="宋体" w:hAnsi="宋体" w:hint="eastAsia"/>
          <w:color w:val="auto"/>
          <w:sz w:val="28"/>
          <w:szCs w:val="28"/>
          <w:highlight w:val="auto"/>
        </w:rPr>
        <w:t>职务：</w:t>
      </w:r>
      <w:r>
        <w:rPr>
          <w:rFonts w:ascii="宋体" w:cs="宋体" w:hAnsi="宋体" w:hint="eastAsia"/>
          <w:color w:val="auto"/>
          <w:sz w:val="28"/>
          <w:szCs w:val="28"/>
          <w:u w:val="single"/>
          <w:highlight w:val="auto"/>
        </w:rPr>
        <w:t xml:space="preserve">                                     </w:t>
      </w:r>
    </w:p>
    <w:p>
      <w:pPr>
        <w:spacing w:line="480" w:lineRule="auto"/>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特此证明。</w:t>
      </w:r>
    </w:p>
    <w:p>
      <w:pPr>
        <w:spacing w:line="520" w:lineRule="exact"/>
        <w:ind w:firstLineChars="200" w:firstLine="560"/>
        <w:rPr>
          <w:rFonts w:ascii="宋体" w:cs="宋体" w:hAnsi="宋体" w:hint="eastAsia"/>
          <w:color w:val="auto"/>
          <w:sz w:val="28"/>
          <w:szCs w:val="28"/>
          <w:highlight w:val="auto"/>
        </w:rPr>
      </w:pPr>
    </w:p>
    <w:p>
      <w:pPr>
        <w:topLinePunct/>
        <w:ind w:rightChars="100" w:right="210"/>
        <w:contextualSpacing/>
        <w:rPr>
          <w:rFonts w:ascii="宋体" w:cs="宋体" w:hAnsi="宋体" w:hint="eastAsia"/>
          <w:color w:val="auto"/>
          <w:kern w:val="0"/>
          <w:szCs w:val="36"/>
          <w:highlight w:val="auto"/>
        </w:rPr>
      </w:pPr>
    </w:p>
    <w:p>
      <w:pPr>
        <w:topLinePunct/>
        <w:spacing w:line="440" w:lineRule="exact"/>
        <w:contextualSpacing/>
        <w:rPr>
          <w:rFonts w:ascii="宋体" w:cs="宋体" w:hAnsi="宋体" w:hint="eastAsia"/>
          <w:color w:val="auto"/>
          <w:kern w:val="0"/>
          <w:szCs w:val="36"/>
          <w:highlight w:val="auto"/>
        </w:rPr>
      </w:pPr>
      <w:r>
        <w:rPr>
          <w:rFonts w:ascii="宋体" w:cs="宋体" w:hAnsi="宋体" w:hint="eastAsia"/>
          <w:color w:val="auto"/>
          <w:kern w:val="0"/>
          <w:szCs w:val="36"/>
          <w:highlight w:val="auto"/>
        </w:rPr>
        <w:t>法定代表人身份证明：</w:t>
      </w:r>
    </w:p>
    <w:tbl>
      <w:tblPr>
        <w:jc w:val="cente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4859"/>
        <w:gridCol w:w="4853"/>
      </w:tblGrid>
      <w:tr>
        <w:trPr>
          <w:trHeight w:val="3288"/>
        </w:trPr>
        <w:tc>
          <w:tcPr>
            <w:tcW w:w="4859" w:type="dxa"/>
            <w:vAlign w:val="center"/>
          </w:tcPr>
          <w:p>
            <w:pPr>
              <w:widowControl/>
              <w:adjustRightInd w:val="0"/>
              <w:snapToGrid w:val="0"/>
              <w:spacing w:line="440" w:lineRule="exact"/>
              <w:jc w:val="center"/>
              <w:rPr>
                <w:rFonts w:ascii="宋体" w:cs="宋体" w:hAnsi="宋体" w:hint="eastAsia"/>
                <w:color w:val="auto"/>
                <w:highlight w:val="auto"/>
              </w:rPr>
            </w:pPr>
            <w:r>
              <w:rPr>
                <w:rFonts w:ascii="宋体" w:cs="宋体" w:hAnsi="宋体" w:hint="eastAsia"/>
                <w:color w:val="auto"/>
                <w:highlight w:val="auto"/>
              </w:rPr>
              <w:t>身份证复印件（正面）</w:t>
            </w:r>
          </w:p>
        </w:tc>
        <w:tc>
          <w:tcPr>
            <w:tcW w:w="4853" w:type="dxa"/>
            <w:vAlign w:val="center"/>
          </w:tcPr>
          <w:p>
            <w:pPr>
              <w:widowControl/>
              <w:adjustRightInd w:val="0"/>
              <w:snapToGrid w:val="0"/>
              <w:spacing w:line="440" w:lineRule="exact"/>
              <w:jc w:val="center"/>
              <w:rPr>
                <w:rFonts w:ascii="宋体" w:cs="宋体" w:hAnsi="宋体" w:hint="eastAsia"/>
                <w:color w:val="auto"/>
                <w:highlight w:val="auto"/>
              </w:rPr>
            </w:pPr>
            <w:r>
              <w:rPr>
                <w:rFonts w:ascii="宋体" w:cs="宋体" w:hAnsi="宋体" w:hint="eastAsia"/>
                <w:color w:val="auto"/>
                <w:highlight w:val="auto"/>
              </w:rPr>
              <w:t>身份证复印件（背面）</w:t>
            </w:r>
          </w:p>
        </w:tc>
      </w:tr>
    </w:tbl>
    <w:p>
      <w:pPr>
        <w:topLinePunct/>
        <w:adjustRightInd w:val="0"/>
        <w:snapToGrid w:val="0"/>
        <w:ind w:left="5040" w:firstLine="420"/>
        <w:jc w:val="left"/>
        <w:rPr>
          <w:rFonts w:ascii="宋体" w:cs="宋体" w:hAnsi="宋体" w:hint="eastAsia"/>
          <w:color w:val="auto"/>
          <w:kern w:val="0"/>
          <w:sz w:val="16"/>
          <w:szCs w:val="20"/>
          <w:highlight w:val="auto"/>
        </w:rPr>
      </w:pPr>
    </w:p>
    <w:p>
      <w:pPr>
        <w:spacing w:line="440" w:lineRule="exact"/>
        <w:jc w:val="left"/>
        <w:rPr>
          <w:rFonts w:ascii="宋体" w:cs="宋体" w:hAnsi="宋体" w:hint="eastAsia"/>
          <w:color w:val="auto"/>
          <w:sz w:val="28"/>
          <w:szCs w:val="28"/>
          <w:highlight w:val="auto"/>
        </w:rPr>
      </w:pPr>
    </w:p>
    <w:p>
      <w:pPr>
        <w:spacing w:line="440" w:lineRule="exact"/>
        <w:jc w:val="left"/>
        <w:rPr>
          <w:rFonts w:ascii="宋体" w:cs="宋体" w:hAnsi="宋体" w:hint="eastAsia"/>
          <w:color w:val="auto"/>
          <w:highlight w:val="auto"/>
        </w:rPr>
      </w:pPr>
    </w:p>
    <w:p>
      <w:pPr>
        <w:spacing w:line="520" w:lineRule="exact"/>
        <w:ind w:right="560" w:firstLineChars="1600" w:firstLine="4480"/>
        <w:rPr>
          <w:rFonts w:ascii="宋体" w:cs="宋体" w:hAnsi="宋体" w:hint="eastAsia"/>
          <w:color w:val="auto"/>
          <w:sz w:val="28"/>
          <w:szCs w:val="28"/>
          <w:highlight w:val="auto"/>
        </w:rPr>
      </w:pPr>
      <w:r>
        <w:rPr>
          <w:rFonts w:ascii="宋体" w:cs="宋体" w:hAnsi="宋体" w:hint="eastAsia"/>
          <w:color w:val="auto"/>
          <w:sz w:val="28"/>
          <w:szCs w:val="28"/>
          <w:highlight w:val="auto"/>
        </w:rPr>
        <w:t>参选单位（盖章）：</w:t>
      </w:r>
    </w:p>
    <w:p>
      <w:pPr>
        <w:spacing w:line="520" w:lineRule="exact"/>
        <w:ind w:right="900"/>
        <w:jc w:val="center"/>
        <w:rPr>
          <w:rFonts w:ascii="宋体" w:cs="宋体" w:hAnsi="宋体" w:hint="eastAsia"/>
          <w:b/>
          <w:color w:val="auto"/>
          <w:sz w:val="28"/>
          <w:szCs w:val="28"/>
          <w:highlight w:val="auto"/>
        </w:rPr>
      </w:pPr>
      <w:r>
        <w:rPr>
          <w:rFonts w:ascii="宋体" w:cs="宋体" w:hAnsi="宋体" w:hint="eastAsia"/>
          <w:color w:val="auto"/>
          <w:sz w:val="28"/>
          <w:szCs w:val="28"/>
          <w:highlight w:val="auto"/>
        </w:rPr>
        <w:t xml:space="preserve">                            日期：</w:t>
      </w:r>
      <w:r>
        <w:rPr>
          <w:rFonts w:ascii="宋体" w:cs="宋体" w:hAnsi="宋体" w:hint="eastAsia"/>
          <w:color w:val="auto"/>
          <w:sz w:val="28"/>
          <w:szCs w:val="28"/>
          <w:u w:val="single"/>
          <w:lang w:eastAsia="zh-CN"/>
          <w:highlight w:val="auto"/>
        </w:rPr>
        <w:t>2025</w:t>
      </w:r>
      <w:r>
        <w:rPr>
          <w:rFonts w:ascii="宋体" w:cs="宋体" w:hAnsi="宋体" w:hint="eastAsia"/>
          <w:color w:val="auto"/>
          <w:sz w:val="28"/>
          <w:szCs w:val="28"/>
          <w:highlight w:val="auto"/>
        </w:rPr>
        <w:t>年</w:t>
      </w:r>
      <w:r>
        <w:rPr>
          <w:rFonts w:ascii="宋体" w:cs="宋体" w:hAnsi="宋体" w:hint="eastAsia"/>
          <w:color w:val="auto"/>
          <w:sz w:val="28"/>
          <w:szCs w:val="28"/>
          <w:u w:val="single"/>
          <w:highlight w:val="auto"/>
        </w:rPr>
        <w:t xml:space="preserve">  </w:t>
      </w:r>
      <w:r>
        <w:rPr>
          <w:rFonts w:ascii="宋体" w:cs="宋体" w:hAnsi="宋体" w:hint="eastAsia"/>
          <w:color w:val="auto"/>
          <w:sz w:val="28"/>
          <w:szCs w:val="28"/>
          <w:highlight w:val="auto"/>
        </w:rPr>
        <w:t>月</w:t>
      </w:r>
      <w:r>
        <w:rPr>
          <w:rFonts w:ascii="宋体" w:cs="宋体" w:hAnsi="宋体" w:hint="eastAsia"/>
          <w:color w:val="auto"/>
          <w:sz w:val="28"/>
          <w:szCs w:val="28"/>
          <w:u w:val="single"/>
          <w:highlight w:val="auto"/>
        </w:rPr>
        <w:t xml:space="preserve">  </w:t>
      </w:r>
      <w:r>
        <w:rPr>
          <w:rFonts w:ascii="宋体" w:cs="宋体" w:hAnsi="宋体" w:hint="eastAsia"/>
          <w:color w:val="auto"/>
          <w:sz w:val="28"/>
          <w:szCs w:val="28"/>
          <w:highlight w:val="auto"/>
        </w:rPr>
        <w:t>日</w:t>
      </w:r>
    </w:p>
    <w:p>
      <w:pPr>
        <w:spacing w:line="440" w:lineRule="exact"/>
        <w:jc w:val="left"/>
        <w:rPr>
          <w:rFonts w:ascii="宋体" w:cs="宋体" w:hAnsi="宋体" w:hint="eastAsia"/>
          <w:color w:val="auto"/>
          <w:highlight w:val="auto"/>
        </w:rPr>
      </w:pPr>
    </w:p>
    <w:p>
      <w:pPr>
        <w:spacing w:line="440" w:lineRule="exact"/>
        <w:jc w:val="left"/>
        <w:rPr>
          <w:rFonts w:ascii="宋体" w:cs="宋体" w:hAnsi="宋体" w:hint="eastAsia"/>
          <w:color w:val="auto"/>
          <w:highlight w:val="auto"/>
        </w:rPr>
      </w:pPr>
    </w:p>
    <w:p>
      <w:pPr>
        <w:spacing w:line="440" w:lineRule="exact"/>
        <w:jc w:val="left"/>
        <w:rPr>
          <w:rFonts w:ascii="宋体" w:cs="宋体" w:hAnsi="宋体" w:hint="eastAsia"/>
          <w:color w:val="auto"/>
          <w:highlight w:val="auto"/>
        </w:rPr>
      </w:pPr>
      <w:r>
        <w:rPr>
          <w:rFonts w:ascii="宋体" w:cs="宋体" w:hAnsi="宋体" w:hint="eastAsia"/>
          <w:color w:val="auto"/>
          <w:highlight w:val="auto"/>
        </w:rPr>
        <w:t>注： 法定代表人的签字必须是亲笔签名，不得使用印章、签名章或其他电子制版签名代替。</w:t>
      </w:r>
    </w:p>
    <w:p>
      <w:pPr>
        <w:spacing w:line="440" w:lineRule="exact"/>
        <w:jc w:val="left"/>
        <w:rPr>
          <w:rFonts w:ascii="宋体" w:cs="宋体" w:hAnsi="宋体" w:hint="eastAsia"/>
          <w:color w:val="auto"/>
          <w:highlight w:val="auto"/>
        </w:rPr>
      </w:pPr>
    </w:p>
    <w:p>
      <w:pPr>
        <w:spacing w:line="520" w:lineRule="exact"/>
        <w:rPr>
          <w:rFonts w:ascii="宋体" w:cs="宋体" w:hAnsi="宋体" w:hint="eastAsia"/>
          <w:color w:val="auto"/>
          <w:sz w:val="28"/>
          <w:szCs w:val="28"/>
          <w:highlight w:val="auto"/>
        </w:rPr>
      </w:pPr>
      <w:r>
        <w:rPr>
          <w:rFonts w:ascii="宋体" w:cs="宋体" w:hAnsi="宋体" w:hint="eastAsia"/>
          <w:b/>
          <w:color w:val="auto"/>
          <w:spacing w:val="-20"/>
          <w:sz w:val="28"/>
          <w:szCs w:val="28"/>
          <w:highlight w:val="auto"/>
        </w:rPr>
        <w:t>附件2</w:t>
      </w:r>
    </w:p>
    <w:p>
      <w:pPr>
        <w:spacing w:line="520" w:lineRule="exact"/>
        <w:jc w:val="center"/>
        <w:rPr>
          <w:rFonts w:ascii="宋体" w:cs="宋体" w:hAnsi="宋体" w:hint="eastAsia"/>
          <w:b/>
          <w:color w:val="auto"/>
          <w:spacing w:val="-20"/>
          <w:sz w:val="36"/>
          <w:szCs w:val="36"/>
          <w:highlight w:val="auto"/>
        </w:rPr>
      </w:pPr>
      <w:r>
        <w:rPr>
          <w:rFonts w:ascii="宋体" w:cs="宋体" w:hAnsi="宋体" w:hint="eastAsia"/>
          <w:b/>
          <w:color w:val="auto"/>
          <w:spacing w:val="-20"/>
          <w:sz w:val="36"/>
          <w:szCs w:val="36"/>
          <w:highlight w:val="auto"/>
        </w:rPr>
        <w:t>法定代表人授权委托书</w:t>
      </w:r>
    </w:p>
    <w:p>
      <w:pPr>
        <w:spacing w:line="520" w:lineRule="exact"/>
        <w:rPr>
          <w:rFonts w:ascii="宋体" w:cs="宋体" w:hAnsi="宋体" w:hint="eastAsia"/>
          <w:color w:val="auto"/>
          <w:sz w:val="28"/>
          <w:szCs w:val="28"/>
          <w:highlight w:val="auto"/>
        </w:rPr>
      </w:pPr>
    </w:p>
    <w:p>
      <w:pPr>
        <w:spacing w:line="520" w:lineRule="exact"/>
        <w:rPr>
          <w:rFonts w:ascii="宋体" w:cs="宋体" w:hAnsi="宋体" w:hint="eastAsia"/>
          <w:color w:val="auto"/>
          <w:spacing w:val="-20"/>
          <w:sz w:val="28"/>
          <w:szCs w:val="28"/>
          <w:highlight w:val="auto"/>
        </w:rPr>
      </w:pPr>
      <w:r>
        <w:rPr>
          <w:rFonts w:ascii="宋体" w:cs="宋体" w:hAnsi="宋体" w:hint="eastAsia"/>
          <w:color w:val="auto"/>
          <w:sz w:val="28"/>
          <w:szCs w:val="28"/>
          <w:u w:val="single"/>
          <w:highlight w:val="auto"/>
        </w:rPr>
        <w:t>重庆市轨道交通设计研究院有限责任公司</w:t>
      </w:r>
      <w:r>
        <w:rPr>
          <w:rFonts w:ascii="宋体" w:cs="宋体" w:hAnsi="宋体" w:hint="eastAsia"/>
          <w:color w:val="auto"/>
          <w:spacing w:val="-20"/>
          <w:sz w:val="28"/>
          <w:szCs w:val="28"/>
          <w:highlight w:val="auto"/>
        </w:rPr>
        <w:t>：</w:t>
      </w:r>
    </w:p>
    <w:p>
      <w:pPr>
        <w:spacing w:line="520" w:lineRule="exact"/>
        <w:ind w:firstLineChars="200" w:firstLine="480"/>
        <w:rPr>
          <w:rFonts w:ascii="宋体" w:cs="宋体" w:hAnsi="宋体" w:hint="eastAsia"/>
          <w:color w:val="auto"/>
          <w:spacing w:val="-20"/>
          <w:sz w:val="28"/>
          <w:szCs w:val="28"/>
          <w:highlight w:val="auto"/>
        </w:rPr>
      </w:pPr>
      <w:r>
        <w:rPr>
          <w:rFonts w:ascii="宋体" w:cs="宋体" w:hAnsi="宋体" w:hint="eastAsia"/>
          <w:color w:val="auto"/>
          <w:spacing w:val="-20"/>
          <w:sz w:val="28"/>
          <w:szCs w:val="28"/>
          <w:highlight w:val="auto"/>
        </w:rPr>
        <w:t>____________</w:t>
      </w:r>
      <w:r>
        <w:rPr>
          <w:rFonts w:ascii="宋体" w:cs="宋体" w:hAnsi="宋体" w:hint="eastAsia"/>
          <w:color w:val="auto"/>
          <w:sz w:val="28"/>
          <w:szCs w:val="28"/>
          <w:highlight w:val="auto"/>
        </w:rPr>
        <w:t>（参选单位名称）的法定代表人授权</w:t>
      </w:r>
      <w:r>
        <w:rPr>
          <w:rFonts w:ascii="宋体" w:cs="宋体" w:hAnsi="宋体" w:hint="eastAsia"/>
          <w:color w:val="auto"/>
          <w:sz w:val="28"/>
          <w:szCs w:val="28"/>
          <w:u w:val="single"/>
          <w:highlight w:val="auto"/>
        </w:rPr>
        <w:t xml:space="preserve">      </w:t>
      </w:r>
      <w:r>
        <w:rPr>
          <w:rFonts w:ascii="宋体" w:cs="宋体" w:hAnsi="宋体" w:hint="eastAsia"/>
          <w:color w:val="auto"/>
          <w:sz w:val="28"/>
          <w:szCs w:val="28"/>
          <w:highlight w:val="auto"/>
        </w:rPr>
        <w:t>（授权代表姓名）职务：</w:t>
      </w:r>
      <w:r>
        <w:rPr>
          <w:rFonts w:ascii="宋体" w:cs="宋体" w:hAnsi="宋体" w:hint="eastAsia"/>
          <w:color w:val="auto"/>
          <w:sz w:val="28"/>
          <w:szCs w:val="28"/>
          <w:u w:val="single"/>
          <w:highlight w:val="auto"/>
        </w:rPr>
        <w:t xml:space="preserve">      </w:t>
      </w:r>
      <w:r>
        <w:rPr>
          <w:rFonts w:ascii="宋体" w:cs="宋体" w:hAnsi="宋体" w:hint="eastAsia"/>
          <w:color w:val="auto"/>
          <w:sz w:val="28"/>
          <w:szCs w:val="28"/>
          <w:highlight w:val="auto"/>
        </w:rPr>
        <w:t>为授权代表，身份证号码为：</w:t>
      </w:r>
      <w:r>
        <w:rPr>
          <w:rFonts w:ascii="宋体" w:cs="宋体" w:hAnsi="宋体" w:hint="eastAsia"/>
          <w:color w:val="auto"/>
          <w:sz w:val="28"/>
          <w:szCs w:val="28"/>
          <w:u w:val="single"/>
          <w:highlight w:val="auto"/>
        </w:rPr>
        <w:t xml:space="preserve">          </w:t>
      </w:r>
      <w:r>
        <w:rPr>
          <w:rFonts w:ascii="宋体" w:cs="宋体" w:hAnsi="宋体" w:hint="eastAsia"/>
          <w:color w:val="auto"/>
          <w:sz w:val="28"/>
          <w:szCs w:val="28"/>
          <w:highlight w:val="auto"/>
        </w:rPr>
        <w:t>参加贵单位组织的“</w:t>
      </w:r>
      <w:r>
        <w:rPr>
          <w:rFonts w:ascii="宋体" w:cs="宋体" w:hAnsi="宋体" w:hint="eastAsia"/>
          <w:color w:val="auto"/>
          <w:sz w:val="28"/>
          <w:szCs w:val="28"/>
          <w:u w:val="single"/>
          <w:highlight w:val="auto"/>
        </w:rPr>
        <w:t xml:space="preserve">                </w:t>
      </w:r>
      <w:r>
        <w:rPr>
          <w:rFonts w:ascii="宋体" w:cs="宋体" w:hAnsi="宋体" w:hint="eastAsia"/>
          <w:color w:val="auto"/>
          <w:sz w:val="28"/>
          <w:szCs w:val="28"/>
          <w:highlight w:val="auto"/>
        </w:rPr>
        <w:t>项目”比选活动，全权处理比选活动中的一切事宜。</w:t>
      </w:r>
    </w:p>
    <w:p>
      <w:pPr>
        <w:spacing w:line="520" w:lineRule="exact"/>
        <w:ind w:firstLineChars="200" w:firstLine="560"/>
        <w:rPr>
          <w:rFonts w:ascii="宋体" w:cs="宋体" w:hAnsi="宋体" w:hint="eastAsia"/>
          <w:color w:val="auto"/>
          <w:sz w:val="28"/>
          <w:szCs w:val="28"/>
          <w:highlight w:val="auto"/>
        </w:rPr>
      </w:pPr>
    </w:p>
    <w:p>
      <w:pPr>
        <w:spacing w:line="52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法定代表人签字或盖章：</w:t>
      </w:r>
    </w:p>
    <w:p>
      <w:pPr>
        <w:spacing w:line="52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授权代表签字：</w:t>
      </w:r>
    </w:p>
    <w:p>
      <w:pPr>
        <w:spacing w:line="520" w:lineRule="exact"/>
        <w:ind w:firstLineChars="200" w:firstLine="560"/>
        <w:rPr>
          <w:rFonts w:ascii="宋体" w:cs="宋体" w:hAnsi="宋体" w:hint="eastAsia"/>
          <w:color w:val="auto"/>
          <w:sz w:val="28"/>
          <w:szCs w:val="28"/>
          <w:highlight w:val="auto"/>
        </w:rPr>
      </w:pPr>
      <w:r>
        <w:rPr>
          <w:rFonts w:ascii="宋体" w:cs="宋体" w:hAnsi="宋体" w:hint="eastAsia"/>
          <w:color w:val="auto"/>
          <w:sz w:val="28"/>
          <w:szCs w:val="28"/>
          <w:highlight w:val="auto"/>
        </w:rPr>
        <w:t xml:space="preserve">职务： </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4139"/>
        <w:gridCol w:w="4139"/>
      </w:tblGrid>
      <w:tr>
        <w:trPr>
          <w:trHeight w:val="4418"/>
        </w:trPr>
        <w:tc>
          <w:tcPr>
            <w:tcW w:w="4139" w:type="dxa"/>
          </w:tcPr>
          <w:p>
            <w:pPr>
              <w:autoSpaceDE w:val="0"/>
              <w:autoSpaceDN w:val="0"/>
              <w:adjustRightInd w:val="0"/>
              <w:spacing w:before="1" w:line="360" w:lineRule="auto"/>
              <w:ind w:right="216"/>
              <w:jc w:val="left"/>
              <w:rPr>
                <w:rFonts w:ascii="宋体" w:cs="宋体" w:hAnsi="宋体" w:hint="eastAsia"/>
                <w:color w:val="auto"/>
                <w:kern w:val="0"/>
                <w:szCs w:val="21"/>
                <w:highlight w:val="auto"/>
              </w:rPr>
            </w:pPr>
            <w:r>
              <w:rPr>
                <w:rFonts w:ascii="宋体" w:cs="宋体" w:hAnsi="宋体" w:hint="eastAsia"/>
                <w:color w:val="auto"/>
                <w:kern w:val="0"/>
                <w:szCs w:val="21"/>
                <w:highlight w:val="auto"/>
              </w:rPr>
              <w:t>法定代表人身份证正、反面复印件</w:t>
            </w:r>
          </w:p>
          <w:p>
            <w:pPr>
              <w:autoSpaceDE w:val="0"/>
              <w:autoSpaceDN w:val="0"/>
              <w:adjustRightInd w:val="0"/>
              <w:spacing w:line="360" w:lineRule="auto"/>
              <w:ind w:right="6"/>
              <w:jc w:val="left"/>
              <w:rPr>
                <w:rFonts w:ascii="宋体" w:cs="宋体" w:hAnsi="宋体" w:hint="eastAsia"/>
                <w:color w:val="auto"/>
                <w:kern w:val="0"/>
                <w:sz w:val="24"/>
                <w:highlight w:val="auto"/>
              </w:rPr>
            </w:pPr>
          </w:p>
        </w:tc>
        <w:tc>
          <w:tcPr>
            <w:tcW w:w="4139" w:type="dxa"/>
          </w:tcPr>
          <w:p>
            <w:pPr>
              <w:autoSpaceDE w:val="0"/>
              <w:autoSpaceDN w:val="0"/>
              <w:adjustRightInd w:val="0"/>
              <w:spacing w:before="1" w:line="360" w:lineRule="auto"/>
              <w:ind w:right="216"/>
              <w:jc w:val="left"/>
              <w:rPr>
                <w:rFonts w:ascii="宋体" w:cs="宋体" w:hAnsi="宋体" w:hint="eastAsia"/>
                <w:color w:val="auto"/>
                <w:kern w:val="0"/>
                <w:szCs w:val="21"/>
                <w:highlight w:val="auto"/>
              </w:rPr>
            </w:pPr>
            <w:r>
              <w:rPr>
                <w:rFonts w:ascii="宋体" w:cs="宋体" w:hAnsi="宋体" w:hint="eastAsia"/>
                <w:color w:val="auto"/>
                <w:kern w:val="0"/>
                <w:szCs w:val="21"/>
                <w:highlight w:val="auto"/>
              </w:rPr>
              <w:t>委托代理人身份证正、反面复印件</w:t>
            </w:r>
          </w:p>
          <w:p>
            <w:pPr>
              <w:autoSpaceDE w:val="0"/>
              <w:autoSpaceDN w:val="0"/>
              <w:adjustRightInd w:val="0"/>
              <w:spacing w:line="360" w:lineRule="auto"/>
              <w:ind w:right="6"/>
              <w:jc w:val="left"/>
              <w:rPr>
                <w:rFonts w:ascii="宋体" w:cs="宋体" w:hAnsi="宋体" w:hint="eastAsia"/>
                <w:color w:val="auto"/>
                <w:kern w:val="0"/>
                <w:sz w:val="24"/>
                <w:highlight w:val="auto"/>
              </w:rPr>
            </w:pPr>
          </w:p>
        </w:tc>
      </w:tr>
    </w:tbl>
    <w:p>
      <w:pPr>
        <w:spacing w:line="520" w:lineRule="exact"/>
        <w:ind w:right="560"/>
        <w:rPr>
          <w:rFonts w:ascii="宋体" w:cs="宋体" w:hAnsi="宋体" w:hint="eastAsia"/>
          <w:color w:val="auto"/>
          <w:spacing w:val="-20"/>
          <w:sz w:val="28"/>
          <w:szCs w:val="28"/>
          <w:highlight w:val="auto"/>
        </w:rPr>
      </w:pPr>
    </w:p>
    <w:p>
      <w:pPr>
        <w:spacing w:line="520" w:lineRule="exact"/>
        <w:ind w:right="560" w:firstLineChars="1600" w:firstLine="4480"/>
        <w:rPr>
          <w:rFonts w:ascii="宋体" w:cs="宋体" w:hAnsi="宋体" w:hint="eastAsia"/>
          <w:color w:val="auto"/>
          <w:sz w:val="28"/>
          <w:szCs w:val="28"/>
          <w:highlight w:val="auto"/>
        </w:rPr>
      </w:pPr>
      <w:r>
        <w:rPr>
          <w:rFonts w:ascii="宋体" w:cs="宋体" w:hAnsi="宋体" w:hint="eastAsia"/>
          <w:color w:val="auto"/>
          <w:sz w:val="28"/>
          <w:szCs w:val="28"/>
          <w:highlight w:val="auto"/>
        </w:rPr>
        <w:t>参选单位（盖章）：</w:t>
      </w:r>
    </w:p>
    <w:p>
      <w:pPr>
        <w:spacing w:line="520" w:lineRule="exact"/>
        <w:ind w:right="900"/>
        <w:jc w:val="center"/>
        <w:rPr>
          <w:rFonts w:ascii="宋体" w:cs="宋体" w:hAnsi="宋体" w:hint="eastAsia"/>
          <w:b/>
          <w:color w:val="auto"/>
          <w:sz w:val="28"/>
          <w:szCs w:val="28"/>
          <w:highlight w:val="auto"/>
        </w:rPr>
      </w:pPr>
      <w:r>
        <w:rPr>
          <w:rFonts w:ascii="宋体" w:cs="宋体" w:hAnsi="宋体" w:hint="eastAsia"/>
          <w:color w:val="auto"/>
          <w:sz w:val="28"/>
          <w:szCs w:val="28"/>
          <w:highlight w:val="auto"/>
        </w:rPr>
        <w:t xml:space="preserve">                            日期：</w:t>
      </w:r>
      <w:r>
        <w:rPr>
          <w:rFonts w:ascii="宋体" w:cs="宋体" w:hAnsi="宋体" w:hint="eastAsia"/>
          <w:color w:val="auto"/>
          <w:sz w:val="28"/>
          <w:szCs w:val="28"/>
          <w:u w:val="single"/>
          <w:lang w:eastAsia="zh-CN"/>
          <w:highlight w:val="auto"/>
        </w:rPr>
        <w:t>2025</w:t>
      </w:r>
      <w:r>
        <w:rPr>
          <w:rFonts w:ascii="宋体" w:cs="宋体" w:hAnsi="宋体" w:hint="eastAsia"/>
          <w:color w:val="auto"/>
          <w:sz w:val="28"/>
          <w:szCs w:val="28"/>
          <w:highlight w:val="auto"/>
        </w:rPr>
        <w:t>年</w:t>
      </w:r>
      <w:r>
        <w:rPr>
          <w:rFonts w:ascii="宋体" w:cs="宋体" w:hAnsi="宋体" w:hint="eastAsia"/>
          <w:color w:val="auto"/>
          <w:sz w:val="28"/>
          <w:szCs w:val="28"/>
          <w:u w:val="single"/>
          <w:highlight w:val="auto"/>
        </w:rPr>
        <w:t xml:space="preserve">  </w:t>
      </w:r>
      <w:r>
        <w:rPr>
          <w:rFonts w:ascii="宋体" w:cs="宋体" w:hAnsi="宋体" w:hint="eastAsia"/>
          <w:color w:val="auto"/>
          <w:sz w:val="28"/>
          <w:szCs w:val="28"/>
          <w:highlight w:val="auto"/>
        </w:rPr>
        <w:t>月</w:t>
      </w:r>
      <w:r>
        <w:rPr>
          <w:rFonts w:ascii="宋体" w:cs="宋体" w:hAnsi="宋体" w:hint="eastAsia"/>
          <w:color w:val="auto"/>
          <w:sz w:val="28"/>
          <w:szCs w:val="28"/>
          <w:u w:val="single"/>
          <w:highlight w:val="auto"/>
        </w:rPr>
        <w:t xml:space="preserve">  </w:t>
      </w:r>
      <w:r>
        <w:rPr>
          <w:rFonts w:ascii="宋体" w:cs="宋体" w:hAnsi="宋体" w:hint="eastAsia"/>
          <w:color w:val="auto"/>
          <w:sz w:val="28"/>
          <w:szCs w:val="28"/>
          <w:highlight w:val="auto"/>
        </w:rPr>
        <w:t>日</w:t>
      </w:r>
    </w:p>
    <w:p>
      <w:pPr>
        <w:spacing w:line="520" w:lineRule="exact"/>
        <w:rPr>
          <w:rFonts w:ascii="宋体" w:cs="宋体" w:hAnsi="宋体" w:hint="eastAsia"/>
          <w:color w:val="auto"/>
          <w:sz w:val="28"/>
          <w:szCs w:val="28"/>
          <w:highlight w:val="auto"/>
        </w:rPr>
      </w:pPr>
      <w:bookmarkStart w:id="66" w:name="_附件2"/>
      <w:bookmarkStart w:id="67" w:name="_Toc229564657"/>
      <w:bookmarkEnd w:id="66"/>
      <w:r>
        <w:rPr>
          <w:rFonts w:ascii="宋体" w:cs="宋体" w:hAnsi="宋体" w:hint="eastAsia"/>
          <w:b/>
          <w:color w:val="auto"/>
          <w:spacing w:val="-20"/>
          <w:sz w:val="28"/>
          <w:szCs w:val="28"/>
          <w:highlight w:val="auto"/>
        </w:rPr>
        <w:br w:type="page"/>
      </w:r>
      <w:bookmarkEnd w:id="67"/>
    </w:p>
    <w:p>
      <w:pPr>
        <w:spacing w:line="520" w:lineRule="exact"/>
        <w:rPr>
          <w:rFonts w:ascii="宋体" w:cs="宋体" w:hAnsi="宋体" w:hint="eastAsia"/>
          <w:b/>
          <w:color w:val="auto"/>
          <w:spacing w:val="-20"/>
          <w:sz w:val="28"/>
          <w:szCs w:val="28"/>
          <w:highlight w:val="auto"/>
        </w:rPr>
      </w:pPr>
      <w:bookmarkStart w:id="68" w:name="_Toc229564658"/>
      <w:r>
        <w:rPr>
          <w:rFonts w:ascii="宋体" w:cs="宋体" w:hAnsi="宋体" w:hint="eastAsia"/>
          <w:b/>
          <w:color w:val="auto"/>
          <w:spacing w:val="-20"/>
          <w:sz w:val="28"/>
          <w:szCs w:val="28"/>
          <w:highlight w:val="auto"/>
        </w:rPr>
        <w:t>附件</w:t>
      </w:r>
      <w:bookmarkEnd w:id="68"/>
      <w:r>
        <w:rPr>
          <w:rFonts w:ascii="宋体" w:cs="宋体" w:hAnsi="宋体" w:hint="eastAsia"/>
          <w:b/>
          <w:color w:val="auto"/>
          <w:spacing w:val="-20"/>
          <w:sz w:val="28"/>
          <w:szCs w:val="28"/>
          <w:highlight w:val="auto"/>
        </w:rPr>
        <w:t>3</w:t>
      </w:r>
    </w:p>
    <w:p>
      <w:pPr>
        <w:spacing w:line="520" w:lineRule="exact"/>
        <w:jc w:val="center"/>
        <w:rPr>
          <w:rFonts w:ascii="宋体" w:cs="宋体" w:hAnsi="宋体" w:hint="eastAsia"/>
          <w:b/>
          <w:color w:val="auto"/>
          <w:spacing w:val="-20"/>
          <w:sz w:val="28"/>
          <w:szCs w:val="28"/>
          <w:highlight w:val="auto"/>
        </w:rPr>
      </w:pPr>
      <w:bookmarkStart w:id="69" w:name="_表3-1__咨询公司基本信息表"/>
      <w:bookmarkStart w:id="70" w:name="_Toc229564659"/>
      <w:bookmarkEnd w:id="69"/>
    </w:p>
    <w:p>
      <w:pPr>
        <w:spacing w:line="520" w:lineRule="exact"/>
        <w:jc w:val="center"/>
        <w:rPr>
          <w:rFonts w:ascii="宋体" w:cs="宋体" w:hAnsi="宋体" w:hint="eastAsia"/>
          <w:b/>
          <w:color w:val="auto"/>
          <w:spacing w:val="-20"/>
          <w:sz w:val="36"/>
          <w:szCs w:val="36"/>
          <w:highlight w:val="auto"/>
        </w:rPr>
      </w:pPr>
      <w:r>
        <w:rPr>
          <w:rFonts w:ascii="宋体" w:cs="宋体" w:hAnsi="宋体" w:hint="eastAsia"/>
          <w:b/>
          <w:color w:val="auto"/>
          <w:spacing w:val="-20"/>
          <w:sz w:val="36"/>
          <w:szCs w:val="36"/>
          <w:highlight w:val="auto"/>
        </w:rPr>
        <w:t>公司基本信息表</w:t>
      </w:r>
      <w:bookmarkEnd w:id="70"/>
    </w:p>
    <w:p>
      <w:pPr>
        <w:spacing w:line="520" w:lineRule="exact"/>
        <w:jc w:val="center"/>
        <w:rPr>
          <w:rFonts w:ascii="宋体" w:cs="宋体" w:hAnsi="宋体" w:hint="eastAsia"/>
          <w:b/>
          <w:color w:val="auto"/>
          <w:spacing w:val="-20"/>
          <w:sz w:val="28"/>
          <w:szCs w:val="28"/>
          <w:highlight w:val="auto"/>
        </w:rPr>
      </w:pPr>
    </w:p>
    <w:tbl>
      <w:tblPr>
        <w:jc w:val="cente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600" w:firstRow="0" w:lastRow="0" w:firstColumn="0" w:lastColumn="0" w:noHBand="1" w:noVBand="1"/>
      </w:tblPr>
      <w:tblGrid>
        <w:gridCol w:w="1827"/>
        <w:gridCol w:w="2693"/>
        <w:gridCol w:w="1842"/>
        <w:gridCol w:w="1884"/>
      </w:tblGrid>
      <w:tr>
        <w:trPr>
          <w:trHeight w:val="378"/>
        </w:trPr>
        <w:tc>
          <w:tcPr>
            <w:tcW w:w="1108" w:type="pct"/>
            <w:tcBorders>
              <w:top w:val="single" w:sz="4" w:space="0" w:color="auto"/>
              <w:left w:val="single" w:sz="4" w:space="0" w:color="auto"/>
              <w:bottom w:val="single" w:sz="4" w:space="0" w:color="auto"/>
            </w:tcBorders>
            <w:vAlign w:val="center"/>
          </w:tcPr>
          <w:p>
            <w:pPr>
              <w:spacing w:line="520" w:lineRule="exact"/>
              <w:jc w:val="center"/>
              <w:rPr>
                <w:rFonts w:ascii="宋体" w:cs="宋体" w:hAnsi="宋体" w:hint="eastAsia"/>
                <w:color w:val="auto"/>
                <w:sz w:val="28"/>
                <w:szCs w:val="28"/>
                <w:highlight w:val="auto"/>
              </w:rPr>
            </w:pPr>
            <w:r>
              <w:rPr>
                <w:rFonts w:ascii="宋体" w:cs="宋体" w:hAnsi="宋体" w:hint="eastAsia"/>
                <w:color w:val="auto"/>
                <w:sz w:val="28"/>
                <w:szCs w:val="28"/>
                <w:highlight w:val="auto"/>
              </w:rPr>
              <w:t>企业名称</w:t>
            </w:r>
          </w:p>
        </w:tc>
        <w:tc>
          <w:tcPr>
            <w:tcW w:w="1633" w:type="pct"/>
            <w:tcBorders>
              <w:top w:val="single" w:sz="4" w:space="0" w:color="auto"/>
              <w:bottom w:val="single" w:sz="4" w:space="0" w:color="auto"/>
              <w:right w:val="single" w:sz="4" w:space="0" w:color="auto"/>
            </w:tcBorders>
            <w:vAlign w:val="center"/>
          </w:tcPr>
          <w:p>
            <w:pPr>
              <w:spacing w:line="520" w:lineRule="exact"/>
              <w:jc w:val="center"/>
              <w:rPr>
                <w:rFonts w:ascii="宋体" w:cs="宋体" w:hAnsi="宋体" w:hint="eastAsia"/>
                <w:color w:val="auto"/>
                <w:sz w:val="28"/>
                <w:szCs w:val="28"/>
                <w:highlight w:val="auto"/>
              </w:rPr>
            </w:pPr>
          </w:p>
        </w:tc>
        <w:tc>
          <w:tcPr>
            <w:tcW w:w="1117" w:type="pct"/>
            <w:tcBorders>
              <w:top w:val="single" w:sz="4" w:space="0" w:color="auto"/>
              <w:bottom w:val="single" w:sz="4" w:space="0" w:color="auto"/>
              <w:right w:val="single" w:sz="4" w:space="0" w:color="auto"/>
            </w:tcBorders>
            <w:vAlign w:val="center"/>
          </w:tcPr>
          <w:p>
            <w:pPr>
              <w:spacing w:line="520" w:lineRule="exact"/>
              <w:jc w:val="center"/>
              <w:rPr>
                <w:rFonts w:ascii="宋体" w:cs="宋体" w:hAnsi="宋体" w:hint="eastAsia"/>
                <w:color w:val="auto"/>
                <w:sz w:val="28"/>
                <w:szCs w:val="28"/>
                <w:highlight w:val="auto"/>
              </w:rPr>
            </w:pPr>
            <w:r>
              <w:rPr>
                <w:rFonts w:ascii="宋体" w:cs="宋体" w:hAnsi="宋体" w:hint="eastAsia"/>
                <w:color w:val="auto"/>
                <w:sz w:val="28"/>
                <w:szCs w:val="28"/>
                <w:highlight w:val="auto"/>
              </w:rPr>
              <w:t>法定代表人</w:t>
            </w:r>
          </w:p>
        </w:tc>
        <w:tc>
          <w:tcPr>
            <w:tcW w:w="1142" w:type="pct"/>
            <w:tcBorders>
              <w:top w:val="single" w:sz="4" w:space="0" w:color="auto"/>
              <w:bottom w:val="single" w:sz="4" w:space="0" w:color="auto"/>
              <w:right w:val="single" w:sz="4" w:space="0" w:color="auto"/>
            </w:tcBorders>
            <w:vAlign w:val="center"/>
          </w:tcPr>
          <w:p>
            <w:pPr>
              <w:spacing w:line="520" w:lineRule="exact"/>
              <w:jc w:val="center"/>
              <w:rPr>
                <w:rFonts w:ascii="宋体" w:cs="宋体" w:hAnsi="宋体" w:hint="eastAsia"/>
                <w:color w:val="auto"/>
                <w:sz w:val="28"/>
                <w:szCs w:val="28"/>
                <w:highlight w:val="auto"/>
              </w:rPr>
            </w:pPr>
          </w:p>
        </w:tc>
      </w:tr>
      <w:tr>
        <w:trPr>
          <w:trHeight w:val="378"/>
        </w:trPr>
        <w:tc>
          <w:tcPr>
            <w:tcW w:w="1108" w:type="pct"/>
            <w:tcBorders>
              <w:top w:val="single" w:sz="4" w:space="0" w:color="auto"/>
              <w:left w:val="single" w:sz="4" w:space="0" w:color="auto"/>
              <w:bottom w:val="single" w:sz="4" w:space="0" w:color="auto"/>
            </w:tcBorders>
            <w:vAlign w:val="center"/>
          </w:tcPr>
          <w:p>
            <w:pPr>
              <w:spacing w:line="520" w:lineRule="exact"/>
              <w:jc w:val="center"/>
              <w:rPr>
                <w:rFonts w:ascii="宋体" w:cs="宋体" w:hAnsi="宋体" w:hint="eastAsia"/>
                <w:color w:val="auto"/>
                <w:sz w:val="28"/>
                <w:szCs w:val="28"/>
                <w:highlight w:val="auto"/>
              </w:rPr>
            </w:pPr>
            <w:r>
              <w:rPr>
                <w:rFonts w:ascii="宋体" w:cs="宋体" w:hAnsi="宋体" w:hint="eastAsia"/>
                <w:color w:val="auto"/>
                <w:sz w:val="28"/>
                <w:szCs w:val="28"/>
                <w:highlight w:val="auto"/>
              </w:rPr>
              <w:t>企业地址</w:t>
            </w:r>
          </w:p>
        </w:tc>
        <w:tc>
          <w:tcPr>
            <w:tcW w:w="1633" w:type="pct"/>
            <w:tcBorders>
              <w:top w:val="single" w:sz="4" w:space="0" w:color="auto"/>
              <w:bottom w:val="single" w:sz="4" w:space="0" w:color="auto"/>
              <w:right w:val="single" w:sz="4" w:space="0" w:color="auto"/>
            </w:tcBorders>
            <w:vAlign w:val="center"/>
          </w:tcPr>
          <w:p>
            <w:pPr>
              <w:spacing w:line="520" w:lineRule="exact"/>
              <w:jc w:val="center"/>
              <w:rPr>
                <w:rFonts w:ascii="宋体" w:cs="宋体" w:hAnsi="宋体" w:hint="eastAsia"/>
                <w:color w:val="auto"/>
                <w:sz w:val="28"/>
                <w:szCs w:val="28"/>
                <w:highlight w:val="auto"/>
              </w:rPr>
            </w:pPr>
          </w:p>
        </w:tc>
        <w:tc>
          <w:tcPr>
            <w:tcW w:w="1117" w:type="pct"/>
            <w:tcBorders>
              <w:top w:val="single" w:sz="4" w:space="0" w:color="auto"/>
              <w:bottom w:val="single" w:sz="4" w:space="0" w:color="auto"/>
              <w:right w:val="single" w:sz="4" w:space="0" w:color="auto"/>
            </w:tcBorders>
            <w:vAlign w:val="center"/>
          </w:tcPr>
          <w:p>
            <w:pPr>
              <w:spacing w:line="520" w:lineRule="exact"/>
              <w:jc w:val="center"/>
              <w:rPr>
                <w:rFonts w:ascii="宋体" w:cs="宋体" w:hAnsi="宋体" w:hint="eastAsia"/>
                <w:color w:val="auto"/>
                <w:sz w:val="28"/>
                <w:szCs w:val="28"/>
                <w:highlight w:val="auto"/>
              </w:rPr>
            </w:pPr>
            <w:r>
              <w:rPr>
                <w:rFonts w:ascii="宋体" w:cs="宋体" w:hAnsi="宋体" w:hint="eastAsia"/>
                <w:color w:val="auto"/>
                <w:sz w:val="28"/>
                <w:szCs w:val="28"/>
                <w:highlight w:val="auto"/>
              </w:rPr>
              <w:t>成立时间</w:t>
            </w:r>
          </w:p>
        </w:tc>
        <w:tc>
          <w:tcPr>
            <w:tcW w:w="1142" w:type="pct"/>
            <w:tcBorders>
              <w:top w:val="single" w:sz="4" w:space="0" w:color="auto"/>
              <w:bottom w:val="single" w:sz="4" w:space="0" w:color="auto"/>
              <w:right w:val="single" w:sz="4" w:space="0" w:color="auto"/>
            </w:tcBorders>
            <w:vAlign w:val="center"/>
          </w:tcPr>
          <w:p>
            <w:pPr>
              <w:spacing w:line="520" w:lineRule="exact"/>
              <w:jc w:val="center"/>
              <w:rPr>
                <w:rFonts w:ascii="宋体" w:cs="宋体" w:hAnsi="宋体" w:hint="eastAsia"/>
                <w:color w:val="auto"/>
                <w:sz w:val="28"/>
                <w:szCs w:val="28"/>
                <w:highlight w:val="auto"/>
              </w:rPr>
            </w:pPr>
          </w:p>
        </w:tc>
      </w:tr>
      <w:tr>
        <w:trPr>
          <w:trHeight w:val="378"/>
        </w:trPr>
        <w:tc>
          <w:tcPr>
            <w:tcW w:w="1108" w:type="pct"/>
            <w:tcBorders>
              <w:top w:val="single" w:sz="4" w:space="0" w:color="auto"/>
              <w:left w:val="single" w:sz="4" w:space="0" w:color="auto"/>
              <w:bottom w:val="single" w:sz="4" w:space="0" w:color="auto"/>
            </w:tcBorders>
            <w:vAlign w:val="center"/>
          </w:tcPr>
          <w:p>
            <w:pPr>
              <w:spacing w:line="520" w:lineRule="exact"/>
              <w:jc w:val="center"/>
              <w:rPr>
                <w:rFonts w:ascii="宋体" w:cs="宋体" w:hAnsi="宋体" w:hint="eastAsia"/>
                <w:color w:val="auto"/>
                <w:sz w:val="28"/>
                <w:szCs w:val="28"/>
                <w:highlight w:val="auto"/>
              </w:rPr>
            </w:pPr>
            <w:r>
              <w:rPr>
                <w:rFonts w:ascii="宋体" w:cs="宋体" w:hAnsi="宋体" w:hint="eastAsia"/>
                <w:color w:val="auto"/>
                <w:sz w:val="28"/>
                <w:szCs w:val="28"/>
                <w:highlight w:val="auto"/>
              </w:rPr>
              <w:t>联系人</w:t>
            </w:r>
          </w:p>
        </w:tc>
        <w:tc>
          <w:tcPr>
            <w:tcW w:w="1633" w:type="pct"/>
            <w:tcBorders>
              <w:top w:val="single" w:sz="4" w:space="0" w:color="auto"/>
              <w:bottom w:val="single" w:sz="4" w:space="0" w:color="auto"/>
              <w:right w:val="single" w:sz="4" w:space="0" w:color="000000"/>
            </w:tcBorders>
            <w:vAlign w:val="center"/>
          </w:tcPr>
          <w:p>
            <w:pPr>
              <w:spacing w:line="520" w:lineRule="exact"/>
              <w:jc w:val="center"/>
              <w:rPr>
                <w:rFonts w:ascii="宋体" w:cs="宋体" w:hAnsi="宋体" w:hint="eastAsia"/>
                <w:color w:val="auto"/>
                <w:sz w:val="28"/>
                <w:szCs w:val="28"/>
                <w:highlight w:val="auto"/>
              </w:rPr>
            </w:pPr>
          </w:p>
        </w:tc>
        <w:tc>
          <w:tcPr>
            <w:tcW w:w="1117" w:type="pct"/>
            <w:tcBorders>
              <w:top w:val="single" w:sz="4" w:space="0" w:color="auto"/>
              <w:left w:val="single" w:sz="4" w:space="0" w:color="000000"/>
              <w:bottom w:val="single" w:sz="4" w:space="0" w:color="auto"/>
            </w:tcBorders>
            <w:vAlign w:val="center"/>
          </w:tcPr>
          <w:p>
            <w:pPr>
              <w:spacing w:line="520" w:lineRule="exact"/>
              <w:jc w:val="center"/>
              <w:rPr>
                <w:rFonts w:ascii="宋体" w:cs="宋体" w:hAnsi="宋体" w:hint="eastAsia"/>
                <w:color w:val="auto"/>
                <w:sz w:val="28"/>
                <w:szCs w:val="28"/>
                <w:highlight w:val="auto"/>
              </w:rPr>
            </w:pPr>
            <w:r>
              <w:rPr>
                <w:rFonts w:ascii="宋体" w:cs="宋体" w:hAnsi="宋体" w:hint="eastAsia"/>
                <w:color w:val="auto"/>
                <w:sz w:val="28"/>
                <w:szCs w:val="28"/>
                <w:highlight w:val="auto"/>
              </w:rPr>
              <w:t>联系电话</w:t>
            </w:r>
          </w:p>
        </w:tc>
        <w:tc>
          <w:tcPr>
            <w:tcW w:w="1142" w:type="pct"/>
            <w:tcBorders>
              <w:top w:val="single" w:sz="4" w:space="0" w:color="auto"/>
              <w:bottom w:val="single" w:sz="4" w:space="0" w:color="auto"/>
              <w:right w:val="single" w:sz="4" w:space="0" w:color="auto"/>
            </w:tcBorders>
            <w:vAlign w:val="center"/>
          </w:tcPr>
          <w:p>
            <w:pPr>
              <w:spacing w:line="520" w:lineRule="exact"/>
              <w:jc w:val="center"/>
              <w:rPr>
                <w:rFonts w:ascii="宋体" w:cs="宋体" w:hAnsi="宋体" w:hint="eastAsia"/>
                <w:color w:val="auto"/>
                <w:sz w:val="28"/>
                <w:szCs w:val="28"/>
                <w:highlight w:val="auto"/>
              </w:rPr>
            </w:pPr>
          </w:p>
        </w:tc>
      </w:tr>
      <w:tr>
        <w:trPr>
          <w:trHeight w:val="380"/>
        </w:trPr>
        <w:tc>
          <w:tcPr>
            <w:tcW w:w="1108" w:type="pct"/>
            <w:tcBorders>
              <w:top w:val="single" w:sz="4" w:space="0" w:color="auto"/>
              <w:left w:val="single" w:sz="4" w:space="0" w:color="auto"/>
              <w:bottom w:val="single" w:sz="4" w:space="0" w:color="auto"/>
            </w:tcBorders>
            <w:vAlign w:val="center"/>
          </w:tcPr>
          <w:p>
            <w:pPr>
              <w:spacing w:line="520" w:lineRule="exact"/>
              <w:jc w:val="center"/>
              <w:rPr>
                <w:rFonts w:ascii="宋体" w:cs="宋体" w:hAnsi="宋体" w:hint="eastAsia"/>
                <w:color w:val="auto"/>
                <w:sz w:val="28"/>
                <w:szCs w:val="28"/>
                <w:highlight w:val="auto"/>
              </w:rPr>
            </w:pPr>
            <w:r>
              <w:rPr>
                <w:rFonts w:ascii="宋体" w:cs="宋体" w:hAnsi="宋体" w:hint="eastAsia"/>
                <w:color w:val="auto"/>
                <w:sz w:val="28"/>
                <w:szCs w:val="28"/>
                <w:highlight w:val="auto"/>
              </w:rPr>
              <w:t>企业资质</w:t>
            </w:r>
          </w:p>
        </w:tc>
        <w:tc>
          <w:tcPr>
            <w:tcW w:w="3892" w:type="pct"/>
            <w:gridSpan w:val="3"/>
            <w:tcBorders>
              <w:top w:val="single" w:sz="4" w:space="0" w:color="auto"/>
              <w:bottom w:val="single" w:sz="4" w:space="0" w:color="auto"/>
              <w:right w:val="single" w:sz="4" w:space="0" w:color="auto"/>
            </w:tcBorders>
            <w:vAlign w:val="center"/>
          </w:tcPr>
          <w:p>
            <w:pPr>
              <w:spacing w:line="520" w:lineRule="exact"/>
              <w:jc w:val="center"/>
              <w:rPr>
                <w:rFonts w:ascii="宋体" w:cs="宋体" w:hAnsi="宋体" w:hint="eastAsia"/>
                <w:color w:val="auto"/>
                <w:sz w:val="28"/>
                <w:szCs w:val="28"/>
                <w:highlight w:val="auto"/>
              </w:rPr>
            </w:pPr>
          </w:p>
        </w:tc>
      </w:tr>
      <w:tr>
        <w:trPr>
          <w:trHeight w:val="380"/>
        </w:trPr>
        <w:tc>
          <w:tcPr>
            <w:tcW w:w="1108" w:type="pct"/>
            <w:tcBorders>
              <w:top w:val="single" w:sz="4" w:space="0" w:color="auto"/>
              <w:left w:val="single" w:sz="4" w:space="0" w:color="auto"/>
              <w:bottom w:val="single" w:sz="4" w:space="0" w:color="auto"/>
            </w:tcBorders>
            <w:vAlign w:val="center"/>
          </w:tcPr>
          <w:p>
            <w:pPr>
              <w:spacing w:line="520" w:lineRule="exact"/>
              <w:jc w:val="center"/>
              <w:rPr>
                <w:rFonts w:ascii="宋体" w:cs="宋体" w:hAnsi="宋体" w:hint="eastAsia"/>
                <w:color w:val="auto"/>
                <w:sz w:val="28"/>
                <w:szCs w:val="28"/>
                <w:highlight w:val="auto"/>
              </w:rPr>
            </w:pPr>
            <w:r>
              <w:rPr>
                <w:rFonts w:ascii="宋体" w:cs="宋体" w:hAnsi="宋体" w:hint="eastAsia"/>
                <w:color w:val="auto"/>
                <w:sz w:val="28"/>
                <w:szCs w:val="28"/>
                <w:highlight w:val="auto"/>
              </w:rPr>
              <w:t>营业执照编号</w:t>
            </w:r>
          </w:p>
        </w:tc>
        <w:tc>
          <w:tcPr>
            <w:tcW w:w="3892" w:type="pct"/>
            <w:gridSpan w:val="3"/>
            <w:tcBorders>
              <w:top w:val="single" w:sz="4" w:space="0" w:color="auto"/>
              <w:bottom w:val="single" w:sz="4" w:space="0" w:color="auto"/>
              <w:right w:val="single" w:sz="4" w:space="0" w:color="auto"/>
            </w:tcBorders>
            <w:vAlign w:val="center"/>
          </w:tcPr>
          <w:p>
            <w:pPr>
              <w:spacing w:line="520" w:lineRule="exact"/>
              <w:jc w:val="center"/>
              <w:rPr>
                <w:rFonts w:ascii="宋体" w:cs="宋体" w:hAnsi="宋体" w:hint="eastAsia"/>
                <w:color w:val="auto"/>
                <w:sz w:val="28"/>
                <w:szCs w:val="28"/>
                <w:highlight w:val="auto"/>
              </w:rPr>
            </w:pPr>
          </w:p>
        </w:tc>
      </w:tr>
      <w:tr>
        <w:trPr>
          <w:trHeight w:val="378"/>
        </w:trPr>
        <w:tc>
          <w:tcPr>
            <w:tcW w:w="1108" w:type="pct"/>
            <w:tcBorders>
              <w:top w:val="single" w:sz="4" w:space="0" w:color="auto"/>
              <w:left w:val="single" w:sz="4" w:space="0" w:color="auto"/>
              <w:bottom w:val="single" w:sz="4" w:space="0" w:color="auto"/>
            </w:tcBorders>
            <w:vAlign w:val="center"/>
          </w:tcPr>
          <w:p>
            <w:pPr>
              <w:spacing w:line="520" w:lineRule="exact"/>
              <w:jc w:val="center"/>
              <w:rPr>
                <w:rFonts w:ascii="宋体" w:cs="宋体" w:hAnsi="宋体" w:hint="eastAsia"/>
                <w:color w:val="auto"/>
                <w:sz w:val="28"/>
                <w:szCs w:val="28"/>
                <w:highlight w:val="auto"/>
              </w:rPr>
            </w:pPr>
            <w:r>
              <w:rPr>
                <w:rFonts w:ascii="宋体" w:cs="宋体" w:hAnsi="宋体" w:hint="eastAsia"/>
                <w:color w:val="auto"/>
                <w:sz w:val="28"/>
                <w:szCs w:val="28"/>
                <w:highlight w:val="auto"/>
              </w:rPr>
              <w:t>开户银行</w:t>
            </w:r>
          </w:p>
        </w:tc>
        <w:tc>
          <w:tcPr>
            <w:tcW w:w="3892" w:type="pct"/>
            <w:gridSpan w:val="3"/>
            <w:tcBorders>
              <w:top w:val="single" w:sz="4" w:space="0" w:color="auto"/>
              <w:bottom w:val="single" w:sz="4" w:space="0" w:color="auto"/>
              <w:right w:val="single" w:sz="4" w:space="0" w:color="auto"/>
            </w:tcBorders>
            <w:vAlign w:val="center"/>
          </w:tcPr>
          <w:p>
            <w:pPr>
              <w:spacing w:line="520" w:lineRule="exact"/>
              <w:jc w:val="center"/>
              <w:rPr>
                <w:rFonts w:ascii="宋体" w:cs="宋体" w:hAnsi="宋体" w:hint="eastAsia"/>
                <w:color w:val="auto"/>
                <w:sz w:val="28"/>
                <w:szCs w:val="28"/>
                <w:highlight w:val="auto"/>
              </w:rPr>
            </w:pPr>
          </w:p>
        </w:tc>
      </w:tr>
      <w:tr>
        <w:trPr>
          <w:trHeight w:val="378"/>
        </w:trPr>
        <w:tc>
          <w:tcPr>
            <w:tcW w:w="1108" w:type="pct"/>
            <w:tcBorders>
              <w:top w:val="single" w:sz="4" w:space="0" w:color="auto"/>
              <w:left w:val="single" w:sz="4" w:space="0" w:color="auto"/>
              <w:bottom w:val="single" w:sz="4" w:space="0" w:color="auto"/>
            </w:tcBorders>
            <w:vAlign w:val="center"/>
          </w:tcPr>
          <w:p>
            <w:pPr>
              <w:spacing w:line="520" w:lineRule="exact"/>
              <w:jc w:val="center"/>
              <w:rPr>
                <w:rFonts w:ascii="宋体" w:cs="宋体" w:hAnsi="宋体" w:hint="eastAsia"/>
                <w:color w:val="auto"/>
                <w:sz w:val="28"/>
                <w:szCs w:val="28"/>
                <w:highlight w:val="auto"/>
              </w:rPr>
            </w:pPr>
            <w:r>
              <w:rPr>
                <w:rFonts w:ascii="宋体" w:cs="宋体" w:hAnsi="宋体" w:hint="eastAsia"/>
                <w:color w:val="auto"/>
                <w:sz w:val="28"/>
                <w:szCs w:val="28"/>
                <w:highlight w:val="auto"/>
              </w:rPr>
              <w:t>银行账号</w:t>
            </w:r>
          </w:p>
        </w:tc>
        <w:tc>
          <w:tcPr>
            <w:tcW w:w="3892" w:type="pct"/>
            <w:gridSpan w:val="3"/>
            <w:tcBorders>
              <w:top w:val="single" w:sz="4" w:space="0" w:color="auto"/>
              <w:bottom w:val="single" w:sz="4" w:space="0" w:color="auto"/>
              <w:right w:val="single" w:sz="4" w:space="0" w:color="auto"/>
            </w:tcBorders>
            <w:vAlign w:val="center"/>
          </w:tcPr>
          <w:p>
            <w:pPr>
              <w:spacing w:line="520" w:lineRule="exact"/>
              <w:jc w:val="center"/>
              <w:rPr>
                <w:rFonts w:ascii="宋体" w:cs="宋体" w:hAnsi="宋体" w:hint="eastAsia"/>
                <w:color w:val="auto"/>
                <w:sz w:val="28"/>
                <w:szCs w:val="28"/>
                <w:highlight w:val="auto"/>
              </w:rPr>
            </w:pPr>
          </w:p>
        </w:tc>
      </w:tr>
      <w:tr>
        <w:trPr>
          <w:trHeight w:val="378"/>
        </w:trPr>
        <w:tc>
          <w:tcPr>
            <w:tcW w:w="1108" w:type="pct"/>
            <w:tcBorders>
              <w:top w:val="single" w:sz="4" w:space="0" w:color="auto"/>
              <w:left w:val="single" w:sz="4" w:space="0" w:color="auto"/>
              <w:bottom w:val="single" w:sz="4" w:space="0" w:color="auto"/>
              <w:right w:val="single" w:sz="4" w:space="0" w:color="auto"/>
            </w:tcBorders>
            <w:vAlign w:val="center"/>
          </w:tcPr>
          <w:p>
            <w:pPr>
              <w:spacing w:line="520" w:lineRule="exact"/>
              <w:jc w:val="center"/>
              <w:rPr>
                <w:rFonts w:ascii="宋体" w:cs="宋体" w:hAnsi="宋体" w:hint="eastAsia"/>
                <w:color w:val="auto"/>
                <w:sz w:val="28"/>
                <w:szCs w:val="28"/>
                <w:highlight w:val="auto"/>
              </w:rPr>
            </w:pPr>
            <w:r>
              <w:rPr>
                <w:rFonts w:ascii="宋体" w:cs="宋体" w:hAnsi="宋体" w:hint="eastAsia"/>
                <w:color w:val="auto"/>
                <w:sz w:val="28"/>
                <w:szCs w:val="28"/>
                <w:highlight w:val="auto"/>
              </w:rPr>
              <w:t>电子邮箱</w:t>
            </w:r>
          </w:p>
        </w:tc>
        <w:tc>
          <w:tcPr>
            <w:tcW w:w="3892" w:type="pct"/>
            <w:gridSpan w:val="3"/>
            <w:tcBorders>
              <w:top w:val="single" w:sz="4" w:space="0" w:color="auto"/>
              <w:left w:val="single" w:sz="4" w:space="0" w:color="auto"/>
              <w:bottom w:val="single" w:sz="4" w:space="0" w:color="auto"/>
              <w:right w:val="single" w:sz="4" w:space="0" w:color="auto"/>
            </w:tcBorders>
            <w:vAlign w:val="center"/>
          </w:tcPr>
          <w:p>
            <w:pPr>
              <w:spacing w:line="520" w:lineRule="exact"/>
              <w:jc w:val="center"/>
              <w:rPr>
                <w:rFonts w:ascii="宋体" w:cs="宋体" w:hAnsi="宋体" w:hint="eastAsia"/>
                <w:color w:val="auto"/>
                <w:sz w:val="28"/>
                <w:szCs w:val="28"/>
                <w:highlight w:val="auto"/>
              </w:rPr>
            </w:pPr>
          </w:p>
        </w:tc>
      </w:tr>
      <w:tr>
        <w:trPr>
          <w:trHeight w:val="378"/>
        </w:trPr>
        <w:tc>
          <w:tcPr>
            <w:tcW w:w="1108" w:type="pct"/>
            <w:tcBorders>
              <w:top w:val="single" w:sz="4" w:space="0" w:color="auto"/>
              <w:left w:val="single" w:sz="4" w:space="0" w:color="auto"/>
              <w:bottom w:val="single" w:sz="4" w:space="0" w:color="auto"/>
            </w:tcBorders>
            <w:vAlign w:val="center"/>
          </w:tcPr>
          <w:p>
            <w:pPr>
              <w:spacing w:line="520" w:lineRule="exact"/>
              <w:jc w:val="center"/>
              <w:rPr>
                <w:rFonts w:ascii="宋体" w:cs="宋体" w:hAnsi="宋体" w:hint="eastAsia"/>
                <w:color w:val="auto"/>
                <w:sz w:val="28"/>
                <w:szCs w:val="28"/>
                <w:highlight w:val="auto"/>
              </w:rPr>
            </w:pPr>
            <w:r>
              <w:rPr>
                <w:rFonts w:ascii="宋体" w:cs="宋体" w:hAnsi="宋体" w:hint="eastAsia"/>
                <w:color w:val="auto"/>
                <w:sz w:val="28"/>
                <w:szCs w:val="28"/>
                <w:highlight w:val="auto"/>
              </w:rPr>
              <w:t>人员数量</w:t>
            </w:r>
          </w:p>
        </w:tc>
        <w:tc>
          <w:tcPr>
            <w:tcW w:w="1633" w:type="pct"/>
            <w:tcBorders>
              <w:top w:val="single" w:sz="4" w:space="0" w:color="auto"/>
              <w:bottom w:val="single" w:sz="4" w:space="0" w:color="auto"/>
            </w:tcBorders>
            <w:vAlign w:val="center"/>
          </w:tcPr>
          <w:p>
            <w:pPr>
              <w:spacing w:line="520" w:lineRule="exact"/>
              <w:jc w:val="center"/>
              <w:rPr>
                <w:rFonts w:ascii="宋体" w:cs="宋体" w:hAnsi="宋体" w:hint="eastAsia"/>
                <w:color w:val="auto"/>
                <w:sz w:val="28"/>
                <w:szCs w:val="28"/>
                <w:highlight w:val="auto"/>
              </w:rPr>
            </w:pPr>
          </w:p>
        </w:tc>
        <w:tc>
          <w:tcPr>
            <w:tcW w:w="1117" w:type="pct"/>
            <w:tcBorders>
              <w:top w:val="single" w:sz="4" w:space="0" w:color="auto"/>
              <w:bottom w:val="single" w:sz="4" w:space="0" w:color="auto"/>
            </w:tcBorders>
            <w:vAlign w:val="center"/>
          </w:tcPr>
          <w:p>
            <w:pPr>
              <w:spacing w:line="520" w:lineRule="exact"/>
              <w:jc w:val="center"/>
              <w:rPr>
                <w:rFonts w:ascii="宋体" w:cs="宋体" w:hAnsi="宋体" w:hint="eastAsia"/>
                <w:color w:val="auto"/>
                <w:sz w:val="28"/>
                <w:szCs w:val="28"/>
                <w:highlight w:val="auto"/>
              </w:rPr>
            </w:pPr>
            <w:r>
              <w:rPr>
                <w:rFonts w:ascii="宋体" w:cs="宋体" w:hAnsi="宋体" w:hint="eastAsia"/>
                <w:color w:val="auto"/>
                <w:sz w:val="28"/>
                <w:szCs w:val="28"/>
                <w:highlight w:val="auto"/>
              </w:rPr>
              <w:t>注册资本</w:t>
            </w:r>
          </w:p>
        </w:tc>
        <w:tc>
          <w:tcPr>
            <w:tcW w:w="1142" w:type="pct"/>
            <w:tcBorders>
              <w:top w:val="single" w:sz="4" w:space="0" w:color="auto"/>
              <w:bottom w:val="single" w:sz="4" w:space="0" w:color="auto"/>
              <w:right w:val="single" w:sz="4" w:space="0" w:color="auto"/>
            </w:tcBorders>
            <w:vAlign w:val="center"/>
          </w:tcPr>
          <w:p>
            <w:pPr>
              <w:spacing w:line="520" w:lineRule="exact"/>
              <w:jc w:val="center"/>
              <w:rPr>
                <w:rFonts w:ascii="宋体" w:cs="宋体" w:hAnsi="宋体" w:hint="eastAsia"/>
                <w:color w:val="auto"/>
                <w:sz w:val="28"/>
                <w:szCs w:val="28"/>
                <w:highlight w:val="auto"/>
              </w:rPr>
            </w:pPr>
          </w:p>
        </w:tc>
      </w:tr>
      <w:tr>
        <w:trPr>
          <w:cantSplit/>
          <w:trHeight w:val="992"/>
        </w:trPr>
        <w:tc>
          <w:tcPr>
            <w:tcW w:w="1108" w:type="pct"/>
            <w:tcBorders>
              <w:top w:val="single" w:sz="4" w:space="0" w:color="auto"/>
              <w:left w:val="single" w:sz="4" w:space="0" w:color="auto"/>
              <w:bottom w:val="single" w:sz="4" w:space="0" w:color="auto"/>
              <w:right w:val="single" w:sz="4" w:space="0" w:color="auto"/>
            </w:tcBorders>
            <w:vAlign w:val="center"/>
          </w:tcPr>
          <w:p>
            <w:pPr>
              <w:spacing w:line="520" w:lineRule="exact"/>
              <w:jc w:val="center"/>
              <w:rPr>
                <w:rFonts w:ascii="宋体" w:cs="宋体" w:hAnsi="宋体" w:hint="eastAsia"/>
                <w:color w:val="auto"/>
                <w:sz w:val="28"/>
                <w:szCs w:val="28"/>
                <w:highlight w:val="auto"/>
              </w:rPr>
            </w:pPr>
            <w:r>
              <w:rPr>
                <w:rFonts w:ascii="宋体" w:cs="宋体" w:hAnsi="宋体" w:hint="eastAsia"/>
                <w:color w:val="auto"/>
                <w:sz w:val="28"/>
                <w:szCs w:val="28"/>
                <w:highlight w:val="auto"/>
              </w:rPr>
              <w:t>备注</w:t>
            </w:r>
          </w:p>
        </w:tc>
        <w:tc>
          <w:tcPr>
            <w:tcW w:w="3892" w:type="pct"/>
            <w:gridSpan w:val="3"/>
            <w:tcBorders>
              <w:top w:val="single" w:sz="4" w:space="0" w:color="auto"/>
              <w:left w:val="single" w:sz="4" w:space="0" w:color="auto"/>
              <w:bottom w:val="single" w:sz="4" w:space="0" w:color="auto"/>
              <w:right w:val="single" w:sz="4" w:space="0" w:color="auto"/>
            </w:tcBorders>
            <w:vAlign w:val="center"/>
          </w:tcPr>
          <w:p>
            <w:pPr>
              <w:spacing w:line="520" w:lineRule="exact"/>
              <w:ind w:firstLineChars="200" w:firstLine="560"/>
              <w:jc w:val="left"/>
              <w:rPr>
                <w:rFonts w:ascii="宋体" w:cs="宋体" w:hAnsi="宋体" w:hint="eastAsia"/>
                <w:color w:val="auto"/>
                <w:sz w:val="28"/>
                <w:szCs w:val="28"/>
                <w:highlight w:val="auto"/>
              </w:rPr>
            </w:pPr>
            <w:r>
              <w:rPr>
                <w:rFonts w:ascii="宋体" w:cs="宋体" w:hAnsi="宋体" w:hint="eastAsia"/>
                <w:color w:val="auto"/>
                <w:sz w:val="28"/>
                <w:szCs w:val="28"/>
                <w:highlight w:val="auto"/>
              </w:rPr>
              <w:t>1、我司严格遵守国家法律法规，具有良好的信誉、商业道德及售后服务能力，没有发生重大经济纠纷。</w:t>
            </w:r>
          </w:p>
          <w:p>
            <w:pPr>
              <w:spacing w:line="520" w:lineRule="exact"/>
              <w:ind w:firstLineChars="200" w:firstLine="560"/>
              <w:jc w:val="left"/>
              <w:rPr>
                <w:rFonts w:ascii="宋体" w:cs="宋体" w:hAnsi="宋体" w:hint="eastAsia"/>
                <w:color w:val="auto"/>
                <w:sz w:val="28"/>
                <w:szCs w:val="28"/>
                <w:highlight w:val="auto"/>
              </w:rPr>
            </w:pPr>
            <w:r>
              <w:rPr>
                <w:rFonts w:ascii="宋体" w:cs="宋体" w:hAnsi="宋体" w:hint="eastAsia"/>
                <w:color w:val="auto"/>
                <w:sz w:val="28"/>
                <w:szCs w:val="28"/>
                <w:highlight w:val="auto"/>
              </w:rPr>
              <w:t>2、我方所递交的本项目参选文件及有关资料内容完整、真实和准确，若发现弄虚作假，取消中选资格，我司自愿承担因此造成的相关责任并赔偿相应损失。</w:t>
            </w:r>
          </w:p>
        </w:tc>
      </w:tr>
    </w:tbl>
    <w:p>
      <w:pPr>
        <w:spacing w:line="520" w:lineRule="exact"/>
        <w:jc w:val="left"/>
        <w:rPr>
          <w:rFonts w:ascii="宋体" w:cs="宋体" w:hAnsi="宋体" w:hint="eastAsia"/>
          <w:b/>
          <w:color w:val="auto"/>
          <w:sz w:val="28"/>
          <w:szCs w:val="28"/>
          <w:highlight w:val="auto"/>
        </w:rPr>
      </w:pPr>
    </w:p>
    <w:p>
      <w:pPr>
        <w:spacing w:line="520" w:lineRule="exact"/>
        <w:jc w:val="left"/>
        <w:rPr>
          <w:rFonts w:ascii="宋体" w:cs="宋体" w:hAnsi="宋体" w:hint="eastAsia"/>
          <w:b/>
          <w:color w:val="auto"/>
          <w:sz w:val="28"/>
          <w:szCs w:val="28"/>
          <w:highlight w:val="auto"/>
        </w:rPr>
      </w:pPr>
    </w:p>
    <w:p>
      <w:pPr>
        <w:spacing w:line="520" w:lineRule="exact"/>
        <w:ind w:right="560" w:firstLineChars="1600" w:firstLine="4480"/>
        <w:rPr>
          <w:rFonts w:ascii="宋体" w:cs="宋体" w:hAnsi="宋体" w:hint="eastAsia"/>
          <w:color w:val="auto"/>
          <w:sz w:val="28"/>
          <w:szCs w:val="28"/>
          <w:highlight w:val="auto"/>
        </w:rPr>
      </w:pPr>
      <w:r>
        <w:rPr>
          <w:rFonts w:ascii="宋体" w:cs="宋体" w:hAnsi="宋体" w:hint="eastAsia"/>
          <w:color w:val="auto"/>
          <w:sz w:val="28"/>
          <w:szCs w:val="28"/>
          <w:highlight w:val="auto"/>
        </w:rPr>
        <w:t>参选单位（盖章）：</w:t>
      </w:r>
    </w:p>
    <w:p>
      <w:pPr>
        <w:pStyle w:val="15"/>
        <w:ind w:firstLineChars="1600" w:firstLine="4480"/>
        <w:rPr>
          <w:rFonts w:hint="eastAsia"/>
          <w:color w:val="auto"/>
          <w:lang w:eastAsia="zh-CN"/>
          <w:highlight w:val="auto"/>
        </w:rPr>
      </w:pPr>
      <w:r>
        <w:rPr>
          <w:rFonts w:hint="eastAsia"/>
          <w:color w:val="auto"/>
          <w:sz w:val="28"/>
          <w:szCs w:val="28"/>
          <w:highlight w:val="auto"/>
        </w:rPr>
        <w:t>授权代表签字</w:t>
      </w:r>
      <w:r>
        <w:rPr>
          <w:rFonts w:hint="eastAsia"/>
          <w:color w:val="auto"/>
          <w:sz w:val="28"/>
          <w:szCs w:val="28"/>
          <w:lang w:eastAsia="zh-CN"/>
          <w:highlight w:val="auto"/>
        </w:rPr>
        <w:t>：</w:t>
      </w:r>
    </w:p>
    <w:p>
      <w:pPr>
        <w:pStyle w:val="15"/>
        <w:rPr>
          <w:rFonts w:hint="eastAsia"/>
          <w:color w:val="auto"/>
          <w:highlight w:val="auto"/>
        </w:rPr>
      </w:pPr>
    </w:p>
    <w:p>
      <w:pPr>
        <w:spacing w:line="520" w:lineRule="exact"/>
        <w:ind w:right="900"/>
        <w:jc w:val="center"/>
        <w:rPr>
          <w:rFonts w:ascii="宋体" w:cs="宋体" w:hAnsi="宋体" w:hint="eastAsia"/>
          <w:color w:val="auto"/>
          <w:sz w:val="28"/>
          <w:szCs w:val="28"/>
          <w:highlight w:val="auto"/>
        </w:rPr>
      </w:pPr>
      <w:r>
        <w:rPr>
          <w:rFonts w:ascii="宋体" w:cs="宋体" w:hAnsi="宋体" w:hint="eastAsia"/>
          <w:color w:val="auto"/>
          <w:sz w:val="28"/>
          <w:szCs w:val="28"/>
          <w:highlight w:val="auto"/>
        </w:rPr>
        <w:t xml:space="preserve">                            日期：</w:t>
      </w:r>
      <w:r>
        <w:rPr>
          <w:rFonts w:ascii="宋体" w:cs="宋体" w:hAnsi="宋体" w:hint="eastAsia"/>
          <w:color w:val="auto"/>
          <w:sz w:val="28"/>
          <w:szCs w:val="28"/>
          <w:u w:val="single"/>
          <w:lang w:eastAsia="zh-CN"/>
          <w:highlight w:val="auto"/>
        </w:rPr>
        <w:t>2025</w:t>
      </w:r>
      <w:r>
        <w:rPr>
          <w:rFonts w:ascii="宋体" w:cs="宋体" w:hAnsi="宋体" w:hint="eastAsia"/>
          <w:color w:val="auto"/>
          <w:sz w:val="28"/>
          <w:szCs w:val="28"/>
          <w:highlight w:val="auto"/>
        </w:rPr>
        <w:t>年</w:t>
      </w:r>
      <w:r>
        <w:rPr>
          <w:rFonts w:ascii="宋体" w:cs="宋体" w:hAnsi="宋体" w:hint="eastAsia"/>
          <w:color w:val="auto"/>
          <w:sz w:val="28"/>
          <w:szCs w:val="28"/>
          <w:u w:val="single"/>
          <w:highlight w:val="auto"/>
        </w:rPr>
        <w:t xml:space="preserve">  </w:t>
      </w:r>
      <w:r>
        <w:rPr>
          <w:rFonts w:ascii="宋体" w:cs="宋体" w:hAnsi="宋体" w:hint="eastAsia"/>
          <w:color w:val="auto"/>
          <w:sz w:val="28"/>
          <w:szCs w:val="28"/>
          <w:highlight w:val="auto"/>
        </w:rPr>
        <w:t>月</w:t>
      </w:r>
      <w:r>
        <w:rPr>
          <w:rFonts w:ascii="宋体" w:cs="宋体" w:hAnsi="宋体" w:hint="eastAsia"/>
          <w:color w:val="auto"/>
          <w:sz w:val="28"/>
          <w:szCs w:val="28"/>
          <w:u w:val="single"/>
          <w:highlight w:val="auto"/>
        </w:rPr>
        <w:t xml:space="preserve">  </w:t>
      </w:r>
      <w:r>
        <w:rPr>
          <w:rFonts w:ascii="宋体" w:cs="宋体" w:hAnsi="宋体" w:hint="eastAsia"/>
          <w:color w:val="auto"/>
          <w:sz w:val="28"/>
          <w:szCs w:val="28"/>
          <w:highlight w:val="auto"/>
        </w:rPr>
        <w:t>日</w:t>
      </w:r>
    </w:p>
    <w:p>
      <w:pPr>
        <w:widowControl/>
        <w:jc w:val="left"/>
        <w:rPr>
          <w:rFonts w:ascii="宋体" w:cs="宋体" w:hAnsi="宋体" w:hint="eastAsia"/>
          <w:b/>
          <w:color w:val="auto"/>
          <w:sz w:val="28"/>
          <w:szCs w:val="28"/>
          <w:highlight w:val="auto"/>
        </w:rPr>
      </w:pPr>
      <w:r>
        <w:rPr>
          <w:rFonts w:ascii="宋体" w:cs="宋体" w:hAnsi="宋体" w:hint="eastAsia"/>
          <w:b/>
          <w:color w:val="auto"/>
          <w:sz w:val="28"/>
          <w:szCs w:val="28"/>
          <w:highlight w:val="auto"/>
        </w:rPr>
        <w:br w:type="page"/>
      </w:r>
    </w:p>
    <w:p>
      <w:pPr>
        <w:spacing w:line="520" w:lineRule="exact"/>
        <w:rPr>
          <w:rFonts w:ascii="宋体" w:cs="宋体" w:hAnsi="宋体" w:hint="eastAsia"/>
          <w:b/>
          <w:color w:val="auto"/>
          <w:spacing w:val="-20"/>
          <w:sz w:val="28"/>
          <w:szCs w:val="28"/>
          <w:highlight w:val="auto"/>
        </w:rPr>
      </w:pPr>
      <w:r>
        <w:rPr>
          <w:rFonts w:ascii="宋体" w:cs="宋体" w:hAnsi="宋体" w:hint="eastAsia"/>
          <w:b/>
          <w:color w:val="auto"/>
          <w:spacing w:val="-20"/>
          <w:sz w:val="28"/>
          <w:szCs w:val="28"/>
          <w:highlight w:val="auto"/>
        </w:rPr>
        <w:t>附件4</w:t>
      </w:r>
    </w:p>
    <w:p>
      <w:pPr>
        <w:spacing w:line="520" w:lineRule="exact"/>
        <w:jc w:val="center"/>
        <w:rPr>
          <w:rFonts w:ascii="宋体" w:cs="宋体" w:hAnsi="宋体" w:hint="eastAsia"/>
          <w:b/>
          <w:color w:val="auto"/>
          <w:spacing w:val="-20"/>
          <w:sz w:val="36"/>
          <w:szCs w:val="36"/>
          <w:highlight w:val="auto"/>
        </w:rPr>
      </w:pPr>
    </w:p>
    <w:p>
      <w:pPr>
        <w:spacing w:line="520" w:lineRule="exact"/>
        <w:jc w:val="center"/>
        <w:rPr>
          <w:rFonts w:ascii="宋体" w:cs="宋体" w:hAnsi="宋体" w:hint="eastAsia"/>
          <w:b/>
          <w:color w:val="auto"/>
          <w:spacing w:val="-20"/>
          <w:sz w:val="36"/>
          <w:szCs w:val="36"/>
          <w:highlight w:val="auto"/>
        </w:rPr>
      </w:pPr>
    </w:p>
    <w:p>
      <w:pPr>
        <w:spacing w:line="520" w:lineRule="exact"/>
        <w:jc w:val="center"/>
        <w:rPr>
          <w:rFonts w:ascii="宋体" w:cs="宋体" w:hAnsi="宋体" w:hint="eastAsia"/>
          <w:b/>
          <w:color w:val="auto"/>
          <w:spacing w:val="-20"/>
          <w:sz w:val="36"/>
          <w:szCs w:val="36"/>
          <w:highlight w:val="auto"/>
        </w:rPr>
      </w:pPr>
      <w:r>
        <w:rPr>
          <w:rFonts w:ascii="宋体" w:cs="宋体" w:hAnsi="宋体" w:hint="eastAsia"/>
          <w:b/>
          <w:color w:val="auto"/>
          <w:spacing w:val="-20"/>
          <w:sz w:val="36"/>
          <w:szCs w:val="36"/>
          <w:highlight w:val="auto"/>
        </w:rPr>
        <w:t>报价书</w:t>
      </w:r>
    </w:p>
    <w:p>
      <w:pPr>
        <w:spacing w:line="520" w:lineRule="exact"/>
        <w:jc w:val="center"/>
        <w:rPr>
          <w:rFonts w:ascii="宋体" w:cs="宋体" w:hAnsi="宋体" w:hint="eastAsia"/>
          <w:color w:val="auto"/>
          <w:sz w:val="28"/>
          <w:szCs w:val="28"/>
          <w:highlight w:val="auto"/>
        </w:rPr>
      </w:pPr>
    </w:p>
    <w:p>
      <w:pPr>
        <w:spacing w:line="520" w:lineRule="exact"/>
        <w:rPr>
          <w:rFonts w:ascii="宋体" w:cs="宋体" w:hAnsi="宋体" w:hint="eastAsia"/>
          <w:color w:val="auto"/>
          <w:sz w:val="28"/>
          <w:szCs w:val="28"/>
          <w:u w:val="single"/>
          <w:highlight w:val="auto"/>
        </w:rPr>
      </w:pPr>
      <w:r>
        <w:rPr>
          <w:rFonts w:ascii="宋体" w:cs="宋体" w:hAnsi="宋体" w:hint="eastAsia"/>
          <w:color w:val="auto"/>
          <w:sz w:val="28"/>
          <w:szCs w:val="28"/>
          <w:highlight w:val="auto"/>
        </w:rPr>
        <w:t xml:space="preserve">致： </w:t>
      </w:r>
      <w:r>
        <w:rPr>
          <w:rFonts w:ascii="宋体" w:cs="宋体" w:hAnsi="宋体" w:hint="eastAsia"/>
          <w:color w:val="auto"/>
          <w:sz w:val="28"/>
          <w:szCs w:val="28"/>
          <w:u w:val="single"/>
          <w:highlight w:val="auto"/>
        </w:rPr>
        <w:t xml:space="preserve">                          </w:t>
      </w:r>
    </w:p>
    <w:p>
      <w:pPr>
        <w:spacing w:line="520" w:lineRule="exact"/>
        <w:rPr>
          <w:rFonts w:ascii="宋体" w:cs="宋体" w:hAnsi="宋体" w:hint="eastAsia"/>
          <w:color w:val="auto"/>
          <w:sz w:val="28"/>
          <w:szCs w:val="28"/>
          <w:highlight w:val="auto"/>
        </w:rPr>
      </w:pPr>
    </w:p>
    <w:p>
      <w:pPr>
        <w:tabs>
          <w:tab w:val="left" w:pos="-2310"/>
        </w:tabs>
        <w:adjustRightInd w:val="0"/>
        <w:spacing w:line="360" w:lineRule="auto"/>
        <w:ind w:firstLineChars="200" w:firstLine="560"/>
        <w:textAlignment w:val="baseline"/>
        <w:rPr>
          <w:rFonts w:ascii="宋体" w:cs="宋体" w:hAnsi="宋体" w:hint="eastAsia"/>
          <w:color w:val="auto"/>
          <w:sz w:val="28"/>
          <w:szCs w:val="28"/>
          <w:highlight w:val="auto"/>
        </w:rPr>
      </w:pPr>
      <w:r>
        <w:rPr>
          <w:rFonts w:ascii="宋体" w:cs="宋体" w:hAnsi="宋体" w:hint="eastAsia"/>
          <w:color w:val="auto"/>
          <w:sz w:val="28"/>
          <w:szCs w:val="28"/>
          <w:highlight w:val="auto"/>
        </w:rPr>
        <w:t>在考察了现状并仔细研究了贵单位比选文件的各项条款后， 我方即本文末签字人愿承诺：</w:t>
      </w:r>
    </w:p>
    <w:p>
      <w:pPr>
        <w:tabs>
          <w:tab w:val="left" w:pos="-2310"/>
        </w:tabs>
        <w:adjustRightInd w:val="0"/>
        <w:spacing w:line="360" w:lineRule="auto"/>
        <w:ind w:firstLineChars="200" w:firstLine="560"/>
        <w:textAlignment w:val="baseline"/>
        <w:rPr>
          <w:rFonts w:ascii="宋体" w:cs="宋体" w:hAnsi="宋体" w:hint="eastAsia"/>
          <w:color w:val="auto"/>
          <w:sz w:val="28"/>
          <w:szCs w:val="28"/>
          <w:highlight w:val="auto"/>
        </w:rPr>
      </w:pPr>
      <w:r>
        <w:rPr>
          <w:rFonts w:ascii="宋体" w:cs="宋体" w:hAnsi="宋体" w:hint="eastAsia"/>
          <w:color w:val="auto"/>
          <w:sz w:val="28"/>
          <w:szCs w:val="28"/>
          <w:highlight w:val="auto"/>
        </w:rPr>
        <w:t>1、我方投标报价如下：</w:t>
      </w:r>
    </w:p>
    <w:p>
      <w:pPr>
        <w:tabs>
          <w:tab w:val="left" w:pos="-2310"/>
        </w:tabs>
        <w:adjustRightInd w:val="0"/>
        <w:spacing w:line="360" w:lineRule="auto"/>
        <w:ind w:firstLineChars="200" w:firstLine="560"/>
        <w:jc w:val="left"/>
        <w:textAlignment w:val="baseline"/>
        <w:rPr>
          <w:rFonts w:ascii="宋体" w:cs="宋体" w:hAnsi="宋体" w:hint="eastAsia"/>
          <w:color w:val="auto"/>
          <w:sz w:val="28"/>
          <w:szCs w:val="28"/>
          <w:highlight w:val="auto"/>
        </w:rPr>
      </w:pPr>
      <w:r>
        <w:rPr>
          <w:rFonts w:ascii="宋体" w:cs="宋体" w:hAnsi="宋体" w:hint="eastAsia"/>
          <w:color w:val="auto"/>
          <w:sz w:val="28"/>
          <w:szCs w:val="28"/>
          <w:lang w:val="en-US" w:eastAsia="zh-CN"/>
          <w:highlight w:val="auto"/>
        </w:rPr>
        <w:t>咨询</w:t>
      </w:r>
      <w:r>
        <w:rPr>
          <w:rFonts w:ascii="宋体" w:cs="宋体" w:hAnsi="宋体" w:hint="eastAsia"/>
          <w:color w:val="auto"/>
          <w:sz w:val="28"/>
          <w:szCs w:val="28"/>
          <w:highlight w:val="auto"/>
        </w:rPr>
        <w:t>费报价为人民币：（大写）       （小写：       ）</w:t>
      </w:r>
    </w:p>
    <w:p>
      <w:pPr>
        <w:tabs>
          <w:tab w:val="left" w:pos="-2310"/>
        </w:tabs>
        <w:adjustRightInd w:val="0"/>
        <w:spacing w:line="360" w:lineRule="auto"/>
        <w:ind w:firstLineChars="200" w:firstLine="560"/>
        <w:jc w:val="left"/>
        <w:textAlignment w:val="baseline"/>
        <w:rPr>
          <w:rFonts w:ascii="宋体" w:cs="宋体" w:hAnsi="宋体" w:hint="eastAsia"/>
          <w:color w:val="auto"/>
          <w:highlight w:val="auto"/>
        </w:rPr>
      </w:pPr>
      <w:r>
        <w:rPr>
          <w:rFonts w:ascii="宋体" w:cs="宋体" w:hAnsi="宋体" w:hint="eastAsia"/>
          <w:color w:val="auto"/>
          <w:sz w:val="28"/>
          <w:szCs w:val="28"/>
          <w:highlight w:val="auto"/>
        </w:rPr>
        <w:t>2、我方对贵司《   （项目名称）   比选邀请文件》以及补遗文件，以及本项目“合同服务条款”无保留，无条件同意，特此声明及承诺。</w:t>
      </w:r>
    </w:p>
    <w:p>
      <w:pPr>
        <w:tabs>
          <w:tab w:val="left" w:pos="-2310"/>
        </w:tabs>
        <w:adjustRightInd w:val="0"/>
        <w:spacing w:line="360" w:lineRule="auto"/>
        <w:ind w:firstLineChars="200" w:firstLine="560"/>
        <w:textAlignment w:val="baseline"/>
        <w:rPr>
          <w:rFonts w:ascii="宋体" w:cs="宋体" w:hAnsi="宋体" w:hint="eastAsia"/>
          <w:color w:val="auto"/>
          <w:sz w:val="28"/>
          <w:szCs w:val="28"/>
          <w:highlight w:val="auto"/>
        </w:rPr>
      </w:pPr>
      <w:r>
        <w:rPr>
          <w:rFonts w:ascii="宋体" w:cs="宋体" w:hAnsi="宋体" w:hint="eastAsia"/>
          <w:color w:val="auto"/>
          <w:sz w:val="28"/>
          <w:szCs w:val="28"/>
          <w:highlight w:val="auto"/>
        </w:rPr>
        <w:t>3、一旦我方中选，我方将向贵方提供等额、合法、有效且满足贵方要求的增值税专用发票。</w:t>
      </w:r>
    </w:p>
    <w:p>
      <w:pPr>
        <w:spacing w:line="520" w:lineRule="exact"/>
        <w:ind w:firstLineChars="1550" w:firstLine="4340"/>
        <w:jc w:val="left"/>
        <w:rPr>
          <w:rFonts w:ascii="宋体" w:cs="宋体" w:hAnsi="宋体" w:hint="eastAsia"/>
          <w:color w:val="auto"/>
          <w:sz w:val="28"/>
          <w:szCs w:val="28"/>
          <w:highlight w:val="auto"/>
        </w:rPr>
      </w:pPr>
    </w:p>
    <w:p>
      <w:pPr>
        <w:spacing w:line="520" w:lineRule="exact"/>
        <w:ind w:firstLineChars="1550" w:firstLine="4340"/>
        <w:jc w:val="left"/>
        <w:rPr>
          <w:rFonts w:ascii="宋体" w:cs="宋体" w:hAnsi="宋体" w:hint="eastAsia"/>
          <w:color w:val="auto"/>
          <w:sz w:val="28"/>
          <w:szCs w:val="28"/>
          <w:highlight w:val="auto"/>
        </w:rPr>
      </w:pPr>
    </w:p>
    <w:p>
      <w:pPr>
        <w:spacing w:line="520" w:lineRule="exact"/>
        <w:ind w:firstLineChars="1550" w:firstLine="4340"/>
        <w:jc w:val="left"/>
        <w:rPr>
          <w:rFonts w:ascii="宋体" w:cs="宋体" w:hAnsi="宋体" w:hint="eastAsia"/>
          <w:color w:val="auto"/>
          <w:sz w:val="28"/>
          <w:szCs w:val="28"/>
          <w:highlight w:val="auto"/>
        </w:rPr>
      </w:pPr>
    </w:p>
    <w:p>
      <w:pPr>
        <w:spacing w:line="520" w:lineRule="exact"/>
        <w:ind w:firstLineChars="1550" w:firstLine="4340"/>
        <w:jc w:val="left"/>
        <w:rPr>
          <w:rFonts w:ascii="宋体" w:cs="宋体" w:hAnsi="宋体" w:hint="eastAsia"/>
          <w:color w:val="auto"/>
          <w:sz w:val="28"/>
          <w:szCs w:val="28"/>
          <w:highlight w:val="auto"/>
        </w:rPr>
      </w:pPr>
    </w:p>
    <w:p>
      <w:pPr>
        <w:spacing w:line="520" w:lineRule="exact"/>
        <w:ind w:firstLineChars="800" w:firstLine="2240"/>
        <w:jc w:val="left"/>
        <w:rPr>
          <w:rFonts w:ascii="宋体" w:cs="宋体" w:hAnsi="宋体" w:hint="eastAsia"/>
          <w:color w:val="auto"/>
          <w:sz w:val="28"/>
          <w:szCs w:val="28"/>
          <w:highlight w:val="auto"/>
        </w:rPr>
      </w:pPr>
      <w:r>
        <w:rPr>
          <w:rFonts w:ascii="宋体" w:cs="宋体" w:hAnsi="宋体" w:hint="eastAsia"/>
          <w:color w:val="auto"/>
          <w:sz w:val="28"/>
          <w:szCs w:val="28"/>
          <w:highlight w:val="auto"/>
        </w:rPr>
        <w:t xml:space="preserve">参选单位（盖章）：             </w:t>
      </w:r>
    </w:p>
    <w:p>
      <w:pPr>
        <w:spacing w:line="520" w:lineRule="exact"/>
        <w:ind w:firstLineChars="800" w:firstLine="2240"/>
        <w:jc w:val="left"/>
        <w:rPr>
          <w:rFonts w:ascii="宋体" w:cs="宋体" w:hAnsi="宋体" w:hint="eastAsia"/>
          <w:color w:val="auto"/>
          <w:sz w:val="28"/>
          <w:szCs w:val="28"/>
          <w:highlight w:val="auto"/>
        </w:rPr>
      </w:pPr>
      <w:r>
        <w:rPr>
          <w:rFonts w:ascii="宋体" w:cs="宋体" w:hAnsi="宋体" w:hint="eastAsia"/>
          <w:color w:val="auto"/>
          <w:sz w:val="28"/>
          <w:szCs w:val="28"/>
          <w:highlight w:val="auto"/>
        </w:rPr>
        <w:t xml:space="preserve">授权代表（签字）： </w:t>
      </w:r>
    </w:p>
    <w:p>
      <w:pPr>
        <w:spacing w:line="520" w:lineRule="exact"/>
        <w:ind w:firstLineChars="800" w:firstLine="2240"/>
        <w:jc w:val="left"/>
        <w:rPr>
          <w:rFonts w:ascii="宋体" w:cs="宋体" w:hAnsi="宋体" w:hint="eastAsia"/>
          <w:color w:val="auto"/>
          <w:sz w:val="28"/>
          <w:szCs w:val="28"/>
          <w:highlight w:val="auto"/>
        </w:rPr>
      </w:pPr>
      <w:r>
        <w:rPr>
          <w:rFonts w:ascii="宋体" w:cs="宋体" w:hAnsi="宋体" w:hint="eastAsia"/>
          <w:color w:val="auto"/>
          <w:sz w:val="28"/>
          <w:szCs w:val="28"/>
          <w:highlight w:val="auto"/>
        </w:rPr>
        <w:t>报价日期：</w:t>
      </w:r>
      <w:r>
        <w:rPr>
          <w:rFonts w:ascii="宋体" w:cs="宋体" w:hAnsi="宋体" w:hint="eastAsia"/>
          <w:color w:val="auto"/>
          <w:sz w:val="28"/>
          <w:szCs w:val="28"/>
          <w:u w:val="single"/>
          <w:lang w:eastAsia="zh-CN"/>
          <w:highlight w:val="auto"/>
        </w:rPr>
        <w:t>2025</w:t>
      </w:r>
      <w:r>
        <w:rPr>
          <w:rFonts w:ascii="宋体" w:cs="宋体" w:hAnsi="宋体" w:hint="eastAsia"/>
          <w:color w:val="auto"/>
          <w:sz w:val="28"/>
          <w:szCs w:val="28"/>
          <w:highlight w:val="auto"/>
        </w:rPr>
        <w:t>年</w:t>
      </w:r>
      <w:r>
        <w:rPr>
          <w:rFonts w:ascii="宋体" w:cs="宋体" w:hAnsi="宋体" w:hint="eastAsia"/>
          <w:color w:val="auto"/>
          <w:sz w:val="28"/>
          <w:szCs w:val="28"/>
          <w:u w:val="single"/>
          <w:highlight w:val="auto"/>
        </w:rPr>
        <w:t xml:space="preserve">   </w:t>
      </w:r>
      <w:r>
        <w:rPr>
          <w:rFonts w:ascii="宋体" w:cs="宋体" w:hAnsi="宋体" w:hint="eastAsia"/>
          <w:color w:val="auto"/>
          <w:sz w:val="28"/>
          <w:szCs w:val="28"/>
          <w:highlight w:val="auto"/>
        </w:rPr>
        <w:t>月</w:t>
      </w:r>
      <w:r>
        <w:rPr>
          <w:rFonts w:ascii="宋体" w:cs="宋体" w:hAnsi="宋体" w:hint="eastAsia"/>
          <w:color w:val="auto"/>
          <w:sz w:val="28"/>
          <w:szCs w:val="28"/>
          <w:u w:val="single"/>
          <w:highlight w:val="auto"/>
        </w:rPr>
        <w:t xml:space="preserve">   </w:t>
      </w:r>
      <w:r>
        <w:rPr>
          <w:rFonts w:ascii="宋体" w:cs="宋体" w:hAnsi="宋体" w:hint="eastAsia"/>
          <w:color w:val="auto"/>
          <w:sz w:val="28"/>
          <w:szCs w:val="28"/>
          <w:highlight w:val="auto"/>
        </w:rPr>
        <w:t xml:space="preserve">日 </w:t>
      </w:r>
    </w:p>
    <w:p>
      <w:pPr>
        <w:widowControl/>
        <w:jc w:val="left"/>
        <w:rPr>
          <w:rFonts w:ascii="宋体" w:cs="宋体" w:hAnsi="宋体" w:hint="eastAsia"/>
          <w:b/>
          <w:color w:val="auto"/>
          <w:sz w:val="28"/>
          <w:szCs w:val="28"/>
          <w:highlight w:val="auto"/>
        </w:rPr>
        <w:sectPr>
          <w:footerReference w:type="default" r:id="rId4"/>
          <w:pgSz w:w="11906" w:h="16838"/>
          <w:pgMar w:top="1418" w:right="1814" w:bottom="1418" w:left="1814" w:header="567" w:footer="794" w:gutter="0"/>
          <w:pgNumType w:fmt="numberInDash" w:start="1"/>
          <w:cols w:num="1" w:space="720"/>
          <w:docGrid w:type="linesAndChars" w:linePitch="312" w:charSpace="0"/>
        </w:sectPr>
      </w:pPr>
      <w:r>
        <w:rPr>
          <w:rFonts w:ascii="宋体" w:cs="宋体" w:hAnsi="宋体" w:hint="eastAsia"/>
          <w:b/>
          <w:color w:val="auto"/>
          <w:sz w:val="28"/>
          <w:szCs w:val="28"/>
          <w:highlight w:val="auto"/>
        </w:rPr>
        <w:br w:type="page"/>
      </w:r>
    </w:p>
    <w:p>
      <w:pPr>
        <w:spacing w:line="520" w:lineRule="exact"/>
        <w:rPr>
          <w:rFonts w:ascii="宋体" w:cs="宋体" w:hAnsi="宋体" w:hint="eastAsia"/>
          <w:b/>
          <w:color w:val="auto"/>
          <w:spacing w:val="-20"/>
          <w:sz w:val="28"/>
          <w:szCs w:val="28"/>
          <w:highlight w:val="auto"/>
        </w:rPr>
      </w:pPr>
      <w:bookmarkStart w:id="71" w:name="_表4-1__项目人员情况一览表"/>
      <w:bookmarkStart w:id="72" w:name="_表3-2__项目负责人及项目成员简历表"/>
      <w:bookmarkStart w:id="73" w:name="_表3-1__项目人员情况一览表"/>
      <w:bookmarkStart w:id="74" w:name="_附件3：_1"/>
      <w:bookmarkStart w:id="75" w:name="_表3-2__商务及服务承诺"/>
      <w:bookmarkStart w:id="76" w:name="_表4-2__项目负责人及项目成员简历表"/>
      <w:bookmarkEnd w:id="71"/>
      <w:bookmarkEnd w:id="72"/>
      <w:bookmarkEnd w:id="73"/>
      <w:bookmarkEnd w:id="74"/>
      <w:bookmarkEnd w:id="75"/>
      <w:bookmarkEnd w:id="76"/>
      <w:r>
        <w:rPr>
          <w:rFonts w:ascii="宋体" w:cs="宋体" w:hAnsi="宋体" w:hint="eastAsia"/>
          <w:b/>
          <w:color w:val="auto"/>
          <w:spacing w:val="-20"/>
          <w:sz w:val="28"/>
          <w:szCs w:val="28"/>
          <w:highlight w:val="auto"/>
        </w:rPr>
        <w:t>附件5</w:t>
      </w:r>
    </w:p>
    <w:p>
      <w:pPr>
        <w:spacing w:line="520" w:lineRule="exact"/>
        <w:jc w:val="center"/>
        <w:rPr>
          <w:rFonts w:ascii="宋体" w:cs="宋体" w:hAnsi="宋体" w:hint="eastAsia"/>
          <w:b/>
          <w:color w:val="auto"/>
          <w:spacing w:val="-20"/>
          <w:sz w:val="32"/>
          <w:szCs w:val="32"/>
          <w:highlight w:val="auto"/>
        </w:rPr>
      </w:pPr>
    </w:p>
    <w:p>
      <w:pPr>
        <w:spacing w:line="520" w:lineRule="exact"/>
        <w:jc w:val="center"/>
        <w:rPr>
          <w:rFonts w:ascii="宋体" w:cs="宋体" w:hAnsi="宋体" w:hint="eastAsia"/>
          <w:b/>
          <w:color w:val="auto"/>
          <w:spacing w:val="-20"/>
          <w:sz w:val="36"/>
          <w:szCs w:val="36"/>
          <w:highlight w:val="auto"/>
        </w:rPr>
      </w:pPr>
      <w:r>
        <w:rPr>
          <w:rFonts w:ascii="宋体" w:cs="宋体" w:hAnsi="宋体" w:hint="eastAsia"/>
          <w:b/>
          <w:color w:val="auto"/>
          <w:spacing w:val="-20"/>
          <w:sz w:val="36"/>
          <w:szCs w:val="36"/>
          <w:highlight w:val="auto"/>
        </w:rPr>
        <w:t>企业业绩汇总表</w:t>
      </w:r>
    </w:p>
    <w:p>
      <w:pPr>
        <w:spacing w:line="520" w:lineRule="exact"/>
        <w:jc w:val="center"/>
        <w:rPr>
          <w:rFonts w:ascii="宋体" w:cs="宋体" w:hAnsi="宋体" w:hint="eastAsia"/>
          <w:b/>
          <w:color w:val="auto"/>
          <w:spacing w:val="-20"/>
          <w:sz w:val="32"/>
          <w:szCs w:val="32"/>
          <w:highlight w:val="auto"/>
        </w:rPr>
      </w:pPr>
    </w:p>
    <w:tbl>
      <w:tblPr>
        <w:jc w:val="cent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600" w:firstRow="0" w:lastRow="0" w:firstColumn="0" w:lastColumn="0" w:noHBand="1" w:noVBand="1"/>
      </w:tblPr>
      <w:tblGrid>
        <w:gridCol w:w="2964"/>
        <w:gridCol w:w="2171"/>
        <w:gridCol w:w="2083"/>
        <w:gridCol w:w="1300"/>
      </w:tblGrid>
      <w:tr>
        <w:trPr>
          <w:trHeight w:val="755"/>
        </w:trPr>
        <w:tc>
          <w:tcPr>
            <w:tcW w:w="1739" w:type="pct"/>
            <w:vAlign w:val="center"/>
          </w:tcPr>
          <w:p>
            <w:pPr>
              <w:adjustRightInd w:val="0"/>
              <w:snapToGrid w:val="0"/>
              <w:jc w:val="center"/>
              <w:rPr>
                <w:rFonts w:ascii="宋体" w:cs="宋体" w:hAnsi="宋体" w:hint="eastAsia"/>
                <w:color w:val="auto"/>
                <w:szCs w:val="21"/>
                <w:highlight w:val="auto"/>
              </w:rPr>
            </w:pPr>
            <w:r>
              <w:rPr>
                <w:rFonts w:ascii="宋体" w:cs="宋体" w:hAnsi="宋体" w:hint="eastAsia"/>
                <w:color w:val="auto"/>
                <w:szCs w:val="21"/>
                <w:highlight w:val="auto"/>
              </w:rPr>
              <w:t>业主名称</w:t>
            </w:r>
          </w:p>
        </w:tc>
        <w:tc>
          <w:tcPr>
            <w:tcW w:w="1274" w:type="pct"/>
            <w:vAlign w:val="center"/>
          </w:tcPr>
          <w:p>
            <w:pPr>
              <w:adjustRightInd w:val="0"/>
              <w:snapToGrid w:val="0"/>
              <w:jc w:val="center"/>
              <w:rPr>
                <w:rFonts w:ascii="宋体" w:cs="宋体" w:hAnsi="宋体" w:hint="eastAsia"/>
                <w:color w:val="auto"/>
                <w:szCs w:val="21"/>
                <w:highlight w:val="auto"/>
              </w:rPr>
            </w:pPr>
            <w:r>
              <w:rPr>
                <w:rFonts w:ascii="宋体" w:cs="宋体" w:hAnsi="宋体" w:hint="eastAsia"/>
                <w:color w:val="auto"/>
                <w:szCs w:val="21"/>
                <w:highlight w:val="auto"/>
              </w:rPr>
              <w:t>项目名称</w:t>
            </w:r>
          </w:p>
        </w:tc>
        <w:tc>
          <w:tcPr>
            <w:tcW w:w="1222" w:type="pct"/>
            <w:vAlign w:val="center"/>
          </w:tcPr>
          <w:p>
            <w:pPr>
              <w:adjustRightInd w:val="0"/>
              <w:snapToGrid w:val="0"/>
              <w:jc w:val="center"/>
              <w:rPr>
                <w:rFonts w:ascii="宋体" w:cs="宋体" w:hAnsi="宋体" w:hint="eastAsia"/>
                <w:color w:val="auto"/>
                <w:szCs w:val="21"/>
                <w:highlight w:val="auto"/>
              </w:rPr>
            </w:pPr>
            <w:r>
              <w:rPr>
                <w:rFonts w:ascii="宋体" w:cs="宋体" w:hAnsi="宋体" w:hint="eastAsia"/>
                <w:color w:val="auto"/>
                <w:szCs w:val="21"/>
                <w:highlight w:val="auto"/>
              </w:rPr>
              <w:t>工程规模</w:t>
            </w:r>
          </w:p>
        </w:tc>
        <w:tc>
          <w:tcPr>
            <w:tcW w:w="763" w:type="pct"/>
            <w:vAlign w:val="center"/>
          </w:tcPr>
          <w:p>
            <w:pPr>
              <w:widowControl/>
              <w:jc w:val="center"/>
              <w:rPr>
                <w:rFonts w:ascii="宋体" w:cs="宋体" w:hAnsi="宋体" w:hint="eastAsia"/>
                <w:color w:val="auto"/>
                <w:szCs w:val="21"/>
                <w:highlight w:val="auto"/>
              </w:rPr>
            </w:pPr>
            <w:r>
              <w:rPr>
                <w:rFonts w:ascii="宋体" w:cs="宋体" w:hAnsi="宋体" w:hint="eastAsia"/>
                <w:color w:val="auto"/>
                <w:szCs w:val="21"/>
                <w:highlight w:val="auto"/>
              </w:rPr>
              <w:t>委托时间</w:t>
            </w:r>
          </w:p>
        </w:tc>
      </w:tr>
      <w:tr>
        <w:trPr>
          <w:trHeight w:val="964"/>
        </w:trPr>
        <w:tc>
          <w:tcPr>
            <w:tcW w:w="1739" w:type="pct"/>
            <w:vAlign w:val="center"/>
          </w:tcPr>
          <w:p>
            <w:pPr>
              <w:widowControl/>
              <w:rPr>
                <w:rFonts w:ascii="宋体" w:cs="宋体" w:hAnsi="宋体" w:hint="eastAsia"/>
                <w:b/>
                <w:color w:val="auto"/>
                <w:spacing w:val="-20"/>
                <w:highlight w:val="auto"/>
              </w:rPr>
            </w:pPr>
          </w:p>
        </w:tc>
        <w:tc>
          <w:tcPr>
            <w:tcW w:w="1274" w:type="pct"/>
            <w:tcBorders>
              <w:left w:val="single" w:sz="4" w:space="0" w:color="000000"/>
            </w:tcBorders>
            <w:vAlign w:val="center"/>
          </w:tcPr>
          <w:p>
            <w:pPr>
              <w:widowControl/>
              <w:rPr>
                <w:rFonts w:ascii="宋体" w:cs="宋体" w:hAnsi="宋体" w:hint="eastAsia"/>
                <w:b/>
                <w:color w:val="auto"/>
                <w:spacing w:val="-20"/>
                <w:highlight w:val="auto"/>
              </w:rPr>
            </w:pPr>
          </w:p>
        </w:tc>
        <w:tc>
          <w:tcPr>
            <w:tcW w:w="1222" w:type="pct"/>
            <w:tcBorders>
              <w:left w:val="single" w:sz="4" w:space="0" w:color="000000"/>
            </w:tcBorders>
            <w:vAlign w:val="center"/>
          </w:tcPr>
          <w:p>
            <w:pPr>
              <w:widowControl/>
              <w:rPr>
                <w:rFonts w:ascii="宋体" w:cs="宋体" w:hAnsi="宋体" w:hint="eastAsia"/>
                <w:b/>
                <w:color w:val="auto"/>
                <w:spacing w:val="-20"/>
                <w:highlight w:val="auto"/>
              </w:rPr>
            </w:pPr>
          </w:p>
        </w:tc>
        <w:tc>
          <w:tcPr>
            <w:tcW w:w="763" w:type="pct"/>
            <w:tcBorders>
              <w:left w:val="single" w:sz="4" w:space="0" w:color="000000"/>
            </w:tcBorders>
            <w:vAlign w:val="center"/>
          </w:tcPr>
          <w:p>
            <w:pPr>
              <w:widowControl/>
              <w:rPr>
                <w:rFonts w:ascii="宋体" w:cs="宋体" w:hAnsi="宋体" w:hint="eastAsia"/>
                <w:b/>
                <w:color w:val="auto"/>
                <w:spacing w:val="-20"/>
                <w:highlight w:val="auto"/>
              </w:rPr>
            </w:pPr>
          </w:p>
        </w:tc>
      </w:tr>
      <w:tr>
        <w:trPr>
          <w:trHeight w:val="964"/>
        </w:trPr>
        <w:tc>
          <w:tcPr>
            <w:tcW w:w="1739" w:type="pct"/>
            <w:vAlign w:val="center"/>
          </w:tcPr>
          <w:p>
            <w:pPr>
              <w:widowControl/>
              <w:rPr>
                <w:rFonts w:ascii="宋体" w:cs="宋体" w:hAnsi="宋体" w:hint="eastAsia"/>
                <w:b/>
                <w:color w:val="auto"/>
                <w:spacing w:val="-20"/>
                <w:highlight w:val="auto"/>
              </w:rPr>
            </w:pPr>
          </w:p>
        </w:tc>
        <w:tc>
          <w:tcPr>
            <w:tcW w:w="1274" w:type="pct"/>
            <w:tcBorders>
              <w:left w:val="single" w:sz="4" w:space="0" w:color="000000"/>
            </w:tcBorders>
            <w:vAlign w:val="center"/>
          </w:tcPr>
          <w:p>
            <w:pPr>
              <w:widowControl/>
              <w:rPr>
                <w:rFonts w:ascii="宋体" w:cs="宋体" w:hAnsi="宋体" w:hint="eastAsia"/>
                <w:b/>
                <w:color w:val="auto"/>
                <w:spacing w:val="-20"/>
                <w:highlight w:val="auto"/>
              </w:rPr>
            </w:pPr>
          </w:p>
        </w:tc>
        <w:tc>
          <w:tcPr>
            <w:tcW w:w="1222" w:type="pct"/>
            <w:tcBorders>
              <w:left w:val="single" w:sz="4" w:space="0" w:color="000000"/>
            </w:tcBorders>
            <w:vAlign w:val="center"/>
          </w:tcPr>
          <w:p>
            <w:pPr>
              <w:widowControl/>
              <w:rPr>
                <w:rFonts w:ascii="宋体" w:cs="宋体" w:hAnsi="宋体" w:hint="eastAsia"/>
                <w:b/>
                <w:color w:val="auto"/>
                <w:spacing w:val="-20"/>
                <w:highlight w:val="auto"/>
              </w:rPr>
            </w:pPr>
          </w:p>
        </w:tc>
        <w:tc>
          <w:tcPr>
            <w:tcW w:w="763" w:type="pct"/>
            <w:tcBorders>
              <w:left w:val="single" w:sz="4" w:space="0" w:color="000000"/>
            </w:tcBorders>
            <w:vAlign w:val="center"/>
          </w:tcPr>
          <w:p>
            <w:pPr>
              <w:widowControl/>
              <w:rPr>
                <w:rFonts w:ascii="宋体" w:cs="宋体" w:hAnsi="宋体" w:hint="eastAsia"/>
                <w:b/>
                <w:color w:val="auto"/>
                <w:spacing w:val="-20"/>
                <w:highlight w:val="auto"/>
              </w:rPr>
            </w:pPr>
          </w:p>
        </w:tc>
      </w:tr>
      <w:tr>
        <w:trPr>
          <w:trHeight w:val="964"/>
        </w:trPr>
        <w:tc>
          <w:tcPr>
            <w:tcW w:w="1739" w:type="pct"/>
            <w:vAlign w:val="center"/>
          </w:tcPr>
          <w:p>
            <w:pPr>
              <w:widowControl/>
              <w:rPr>
                <w:rFonts w:ascii="宋体" w:cs="宋体" w:hAnsi="宋体" w:hint="eastAsia"/>
                <w:b/>
                <w:color w:val="auto"/>
                <w:spacing w:val="-20"/>
                <w:highlight w:val="auto"/>
              </w:rPr>
            </w:pPr>
          </w:p>
        </w:tc>
        <w:tc>
          <w:tcPr>
            <w:tcW w:w="1274" w:type="pct"/>
            <w:tcBorders>
              <w:left w:val="single" w:sz="4" w:space="0" w:color="000000"/>
            </w:tcBorders>
            <w:vAlign w:val="center"/>
          </w:tcPr>
          <w:p>
            <w:pPr>
              <w:widowControl/>
              <w:rPr>
                <w:rFonts w:ascii="宋体" w:cs="宋体" w:hAnsi="宋体" w:hint="eastAsia"/>
                <w:b/>
                <w:color w:val="auto"/>
                <w:spacing w:val="-20"/>
                <w:highlight w:val="auto"/>
              </w:rPr>
            </w:pPr>
          </w:p>
        </w:tc>
        <w:tc>
          <w:tcPr>
            <w:tcW w:w="1222" w:type="pct"/>
            <w:tcBorders>
              <w:left w:val="single" w:sz="4" w:space="0" w:color="000000"/>
            </w:tcBorders>
            <w:vAlign w:val="center"/>
          </w:tcPr>
          <w:p>
            <w:pPr>
              <w:widowControl/>
              <w:rPr>
                <w:rFonts w:ascii="宋体" w:cs="宋体" w:hAnsi="宋体" w:hint="eastAsia"/>
                <w:b/>
                <w:color w:val="auto"/>
                <w:spacing w:val="-20"/>
                <w:highlight w:val="auto"/>
              </w:rPr>
            </w:pPr>
          </w:p>
        </w:tc>
        <w:tc>
          <w:tcPr>
            <w:tcW w:w="763" w:type="pct"/>
            <w:tcBorders>
              <w:left w:val="single" w:sz="4" w:space="0" w:color="000000"/>
            </w:tcBorders>
            <w:vAlign w:val="center"/>
          </w:tcPr>
          <w:p>
            <w:pPr>
              <w:widowControl/>
              <w:rPr>
                <w:rFonts w:ascii="宋体" w:cs="宋体" w:hAnsi="宋体" w:hint="eastAsia"/>
                <w:b/>
                <w:color w:val="auto"/>
                <w:spacing w:val="-20"/>
                <w:highlight w:val="auto"/>
              </w:rPr>
            </w:pPr>
          </w:p>
        </w:tc>
      </w:tr>
      <w:tr>
        <w:trPr>
          <w:trHeight w:val="964"/>
        </w:trPr>
        <w:tc>
          <w:tcPr>
            <w:tcW w:w="1739" w:type="pct"/>
            <w:vAlign w:val="center"/>
          </w:tcPr>
          <w:p>
            <w:pPr>
              <w:widowControl/>
              <w:rPr>
                <w:rFonts w:ascii="宋体" w:cs="宋体" w:hAnsi="宋体" w:hint="eastAsia"/>
                <w:b/>
                <w:color w:val="auto"/>
                <w:spacing w:val="-20"/>
                <w:highlight w:val="auto"/>
              </w:rPr>
            </w:pPr>
          </w:p>
        </w:tc>
        <w:tc>
          <w:tcPr>
            <w:tcW w:w="1274" w:type="pct"/>
            <w:tcBorders>
              <w:left w:val="single" w:sz="4" w:space="0" w:color="000000"/>
            </w:tcBorders>
            <w:vAlign w:val="center"/>
          </w:tcPr>
          <w:p>
            <w:pPr>
              <w:widowControl/>
              <w:rPr>
                <w:rFonts w:ascii="宋体" w:cs="宋体" w:hAnsi="宋体" w:hint="eastAsia"/>
                <w:b/>
                <w:color w:val="auto"/>
                <w:spacing w:val="-20"/>
                <w:highlight w:val="auto"/>
              </w:rPr>
            </w:pPr>
          </w:p>
        </w:tc>
        <w:tc>
          <w:tcPr>
            <w:tcW w:w="1222" w:type="pct"/>
            <w:tcBorders>
              <w:left w:val="single" w:sz="4" w:space="0" w:color="000000"/>
            </w:tcBorders>
            <w:vAlign w:val="center"/>
          </w:tcPr>
          <w:p>
            <w:pPr>
              <w:widowControl/>
              <w:rPr>
                <w:rFonts w:ascii="宋体" w:cs="宋体" w:hAnsi="宋体" w:hint="eastAsia"/>
                <w:b/>
                <w:color w:val="auto"/>
                <w:spacing w:val="-20"/>
                <w:highlight w:val="auto"/>
              </w:rPr>
            </w:pPr>
          </w:p>
        </w:tc>
        <w:tc>
          <w:tcPr>
            <w:tcW w:w="763" w:type="pct"/>
            <w:tcBorders>
              <w:left w:val="single" w:sz="4" w:space="0" w:color="000000"/>
            </w:tcBorders>
            <w:vAlign w:val="center"/>
          </w:tcPr>
          <w:p>
            <w:pPr>
              <w:widowControl/>
              <w:rPr>
                <w:rFonts w:ascii="宋体" w:cs="宋体" w:hAnsi="宋体" w:hint="eastAsia"/>
                <w:b/>
                <w:color w:val="auto"/>
                <w:spacing w:val="-20"/>
                <w:highlight w:val="auto"/>
              </w:rPr>
            </w:pPr>
          </w:p>
        </w:tc>
      </w:tr>
      <w:tr>
        <w:trPr>
          <w:trHeight w:val="964"/>
        </w:trPr>
        <w:tc>
          <w:tcPr>
            <w:tcW w:w="1739" w:type="pct"/>
            <w:vAlign w:val="center"/>
          </w:tcPr>
          <w:p>
            <w:pPr>
              <w:widowControl/>
              <w:rPr>
                <w:rFonts w:ascii="宋体" w:cs="宋体" w:hAnsi="宋体" w:hint="eastAsia"/>
                <w:b/>
                <w:color w:val="auto"/>
                <w:spacing w:val="-20"/>
                <w:highlight w:val="auto"/>
              </w:rPr>
            </w:pPr>
          </w:p>
        </w:tc>
        <w:tc>
          <w:tcPr>
            <w:tcW w:w="1274" w:type="pct"/>
            <w:tcBorders>
              <w:left w:val="single" w:sz="4" w:space="0" w:color="000000"/>
            </w:tcBorders>
            <w:vAlign w:val="center"/>
          </w:tcPr>
          <w:p>
            <w:pPr>
              <w:widowControl/>
              <w:rPr>
                <w:rFonts w:ascii="宋体" w:cs="宋体" w:hAnsi="宋体" w:hint="eastAsia"/>
                <w:b/>
                <w:color w:val="auto"/>
                <w:spacing w:val="-20"/>
                <w:highlight w:val="auto"/>
              </w:rPr>
            </w:pPr>
          </w:p>
        </w:tc>
        <w:tc>
          <w:tcPr>
            <w:tcW w:w="1222" w:type="pct"/>
            <w:tcBorders>
              <w:left w:val="single" w:sz="4" w:space="0" w:color="000000"/>
            </w:tcBorders>
            <w:vAlign w:val="center"/>
          </w:tcPr>
          <w:p>
            <w:pPr>
              <w:widowControl/>
              <w:rPr>
                <w:rFonts w:ascii="宋体" w:cs="宋体" w:hAnsi="宋体" w:hint="eastAsia"/>
                <w:b/>
                <w:color w:val="auto"/>
                <w:spacing w:val="-20"/>
                <w:highlight w:val="auto"/>
              </w:rPr>
            </w:pPr>
          </w:p>
        </w:tc>
        <w:tc>
          <w:tcPr>
            <w:tcW w:w="763" w:type="pct"/>
            <w:tcBorders>
              <w:left w:val="single" w:sz="4" w:space="0" w:color="000000"/>
            </w:tcBorders>
            <w:vAlign w:val="center"/>
          </w:tcPr>
          <w:p>
            <w:pPr>
              <w:widowControl/>
              <w:rPr>
                <w:rFonts w:ascii="宋体" w:cs="宋体" w:hAnsi="宋体" w:hint="eastAsia"/>
                <w:b/>
                <w:color w:val="auto"/>
                <w:spacing w:val="-20"/>
                <w:highlight w:val="auto"/>
              </w:rPr>
            </w:pPr>
          </w:p>
        </w:tc>
      </w:tr>
      <w:tr>
        <w:trPr>
          <w:trHeight w:val="964"/>
        </w:trPr>
        <w:tc>
          <w:tcPr>
            <w:tcW w:w="1739" w:type="pct"/>
            <w:vAlign w:val="center"/>
          </w:tcPr>
          <w:p>
            <w:pPr>
              <w:widowControl/>
              <w:rPr>
                <w:rFonts w:ascii="宋体" w:cs="宋体" w:hAnsi="宋体" w:hint="eastAsia"/>
                <w:b/>
                <w:color w:val="auto"/>
                <w:spacing w:val="-20"/>
                <w:highlight w:val="auto"/>
              </w:rPr>
            </w:pPr>
          </w:p>
        </w:tc>
        <w:tc>
          <w:tcPr>
            <w:tcW w:w="1274" w:type="pct"/>
            <w:tcBorders>
              <w:left w:val="single" w:sz="4" w:space="0" w:color="000000"/>
            </w:tcBorders>
            <w:vAlign w:val="center"/>
          </w:tcPr>
          <w:p>
            <w:pPr>
              <w:widowControl/>
              <w:rPr>
                <w:rFonts w:ascii="宋体" w:cs="宋体" w:hAnsi="宋体" w:hint="eastAsia"/>
                <w:b/>
                <w:color w:val="auto"/>
                <w:spacing w:val="-20"/>
                <w:highlight w:val="auto"/>
              </w:rPr>
            </w:pPr>
          </w:p>
        </w:tc>
        <w:tc>
          <w:tcPr>
            <w:tcW w:w="1222" w:type="pct"/>
            <w:tcBorders>
              <w:left w:val="single" w:sz="4" w:space="0" w:color="000000"/>
            </w:tcBorders>
            <w:vAlign w:val="center"/>
          </w:tcPr>
          <w:p>
            <w:pPr>
              <w:widowControl/>
              <w:rPr>
                <w:rFonts w:ascii="宋体" w:cs="宋体" w:hAnsi="宋体" w:hint="eastAsia"/>
                <w:b/>
                <w:color w:val="auto"/>
                <w:spacing w:val="-20"/>
                <w:highlight w:val="auto"/>
              </w:rPr>
            </w:pPr>
          </w:p>
        </w:tc>
        <w:tc>
          <w:tcPr>
            <w:tcW w:w="763" w:type="pct"/>
            <w:tcBorders>
              <w:left w:val="single" w:sz="4" w:space="0" w:color="000000"/>
            </w:tcBorders>
            <w:vAlign w:val="center"/>
          </w:tcPr>
          <w:p>
            <w:pPr>
              <w:widowControl/>
              <w:rPr>
                <w:rFonts w:ascii="宋体" w:cs="宋体" w:hAnsi="宋体" w:hint="eastAsia"/>
                <w:b/>
                <w:color w:val="auto"/>
                <w:spacing w:val="-20"/>
                <w:highlight w:val="auto"/>
              </w:rPr>
            </w:pPr>
          </w:p>
        </w:tc>
      </w:tr>
    </w:tbl>
    <w:p>
      <w:pPr>
        <w:widowControl/>
        <w:jc w:val="left"/>
        <w:rPr>
          <w:rFonts w:ascii="宋体" w:cs="宋体" w:hAnsi="宋体" w:hint="eastAsia"/>
          <w:b/>
          <w:color w:val="auto"/>
          <w:spacing w:val="-20"/>
          <w:highlight w:val="auto"/>
        </w:rPr>
      </w:pPr>
      <w:r>
        <w:rPr>
          <w:rFonts w:ascii="宋体" w:cs="宋体" w:hAnsi="宋体" w:hint="eastAsia"/>
          <w:color w:val="auto"/>
          <w:highlight w:val="auto"/>
        </w:rPr>
        <w:t>附：合同关键页复印件或中标通知书复印件或建设单位出具的相关证明材料复印件（加盖公章）。</w:t>
      </w:r>
    </w:p>
    <w:p>
      <w:pPr>
        <w:widowControl/>
        <w:jc w:val="left"/>
        <w:rPr>
          <w:rFonts w:ascii="宋体" w:cs="宋体" w:hAnsi="宋体" w:hint="eastAsia"/>
          <w:b/>
          <w:color w:val="auto"/>
          <w:spacing w:val="-20"/>
          <w:highlight w:val="auto"/>
        </w:rPr>
      </w:pPr>
    </w:p>
    <w:p>
      <w:pPr>
        <w:widowControl/>
        <w:jc w:val="left"/>
        <w:rPr>
          <w:rFonts w:ascii="宋体" w:cs="宋体" w:hAnsi="宋体" w:hint="eastAsia"/>
          <w:b/>
          <w:color w:val="auto"/>
          <w:spacing w:val="-20"/>
          <w:highlight w:val="auto"/>
        </w:rPr>
      </w:pPr>
    </w:p>
    <w:p>
      <w:pPr>
        <w:widowControl/>
        <w:jc w:val="left"/>
        <w:rPr>
          <w:rFonts w:ascii="宋体" w:cs="宋体" w:hAnsi="宋体" w:hint="eastAsia"/>
          <w:b/>
          <w:color w:val="auto"/>
          <w:spacing w:val="-20"/>
          <w:highlight w:val="auto"/>
        </w:rPr>
      </w:pPr>
    </w:p>
    <w:p>
      <w:pPr>
        <w:spacing w:line="520" w:lineRule="exact"/>
        <w:ind w:right="560" w:firstLineChars="1600" w:firstLine="4480"/>
        <w:rPr>
          <w:rFonts w:ascii="宋体" w:cs="宋体" w:hAnsi="宋体" w:hint="eastAsia"/>
          <w:color w:val="auto"/>
          <w:sz w:val="28"/>
          <w:szCs w:val="28"/>
          <w:highlight w:val="auto"/>
        </w:rPr>
      </w:pPr>
      <w:r>
        <w:rPr>
          <w:rFonts w:ascii="宋体" w:cs="宋体" w:hAnsi="宋体" w:hint="eastAsia"/>
          <w:color w:val="auto"/>
          <w:sz w:val="28"/>
          <w:szCs w:val="28"/>
          <w:highlight w:val="auto"/>
        </w:rPr>
        <w:t>参选单位（盖章）：</w:t>
      </w:r>
    </w:p>
    <w:p>
      <w:pPr>
        <w:pStyle w:val="15"/>
        <w:ind w:firstLineChars="1600" w:firstLine="4480"/>
        <w:rPr>
          <w:rFonts w:hint="eastAsia"/>
          <w:color w:val="auto"/>
          <w:lang w:eastAsia="zh-CN"/>
          <w:highlight w:val="auto"/>
        </w:rPr>
      </w:pPr>
      <w:r>
        <w:rPr>
          <w:rFonts w:hint="eastAsia"/>
          <w:color w:val="auto"/>
          <w:sz w:val="28"/>
          <w:szCs w:val="28"/>
          <w:highlight w:val="auto"/>
        </w:rPr>
        <w:t>授权代表签字</w:t>
      </w:r>
      <w:r>
        <w:rPr>
          <w:rFonts w:hint="eastAsia"/>
          <w:color w:val="auto"/>
          <w:sz w:val="28"/>
          <w:szCs w:val="28"/>
          <w:lang w:eastAsia="zh-CN"/>
          <w:highlight w:val="auto"/>
        </w:rPr>
        <w:t>：</w:t>
      </w:r>
    </w:p>
    <w:p>
      <w:pPr>
        <w:spacing w:line="520" w:lineRule="exact"/>
        <w:ind w:right="900"/>
        <w:jc w:val="center"/>
        <w:rPr>
          <w:rFonts w:ascii="宋体" w:cs="宋体" w:hAnsi="宋体" w:hint="eastAsia"/>
          <w:color w:val="auto"/>
          <w:sz w:val="28"/>
          <w:szCs w:val="28"/>
          <w:highlight w:val="auto"/>
        </w:rPr>
      </w:pPr>
      <w:r>
        <w:rPr>
          <w:rFonts w:ascii="宋体" w:cs="宋体" w:hAnsi="宋体" w:hint="eastAsia"/>
          <w:color w:val="auto"/>
          <w:sz w:val="28"/>
          <w:szCs w:val="28"/>
          <w:highlight w:val="auto"/>
        </w:rPr>
        <w:t xml:space="preserve">                            日期：</w:t>
      </w:r>
      <w:r>
        <w:rPr>
          <w:rFonts w:ascii="宋体" w:cs="宋体" w:hAnsi="宋体" w:hint="eastAsia"/>
          <w:color w:val="auto"/>
          <w:sz w:val="28"/>
          <w:szCs w:val="28"/>
          <w:u w:val="single"/>
          <w:lang w:eastAsia="zh-CN"/>
          <w:highlight w:val="auto"/>
        </w:rPr>
        <w:t>2025</w:t>
      </w:r>
      <w:r>
        <w:rPr>
          <w:rFonts w:ascii="宋体" w:cs="宋体" w:hAnsi="宋体" w:hint="eastAsia"/>
          <w:color w:val="auto"/>
          <w:sz w:val="28"/>
          <w:szCs w:val="28"/>
          <w:highlight w:val="auto"/>
        </w:rPr>
        <w:t>年</w:t>
      </w:r>
      <w:r>
        <w:rPr>
          <w:rFonts w:ascii="宋体" w:cs="宋体" w:hAnsi="宋体" w:hint="eastAsia"/>
          <w:color w:val="auto"/>
          <w:sz w:val="28"/>
          <w:szCs w:val="28"/>
          <w:u w:val="single"/>
          <w:highlight w:val="auto"/>
        </w:rPr>
        <w:t xml:space="preserve">  </w:t>
      </w:r>
      <w:r>
        <w:rPr>
          <w:rFonts w:ascii="宋体" w:cs="宋体" w:hAnsi="宋体" w:hint="eastAsia"/>
          <w:color w:val="auto"/>
          <w:sz w:val="28"/>
          <w:szCs w:val="28"/>
          <w:highlight w:val="auto"/>
        </w:rPr>
        <w:t>月</w:t>
      </w:r>
      <w:r>
        <w:rPr>
          <w:rFonts w:ascii="宋体" w:cs="宋体" w:hAnsi="宋体" w:hint="eastAsia"/>
          <w:color w:val="auto"/>
          <w:sz w:val="28"/>
          <w:szCs w:val="28"/>
          <w:u w:val="single"/>
          <w:highlight w:val="auto"/>
        </w:rPr>
        <w:t xml:space="preserve">  </w:t>
      </w:r>
      <w:r>
        <w:rPr>
          <w:rFonts w:ascii="宋体" w:cs="宋体" w:hAnsi="宋体" w:hint="eastAsia"/>
          <w:color w:val="auto"/>
          <w:sz w:val="28"/>
          <w:szCs w:val="28"/>
          <w:highlight w:val="auto"/>
        </w:rPr>
        <w:t>日</w:t>
      </w:r>
    </w:p>
    <w:p>
      <w:pPr>
        <w:widowControl/>
        <w:jc w:val="left"/>
        <w:rPr>
          <w:rFonts w:ascii="宋体" w:cs="宋体" w:hAnsi="宋体" w:hint="eastAsia"/>
          <w:b/>
          <w:color w:val="auto"/>
          <w:spacing w:val="-20"/>
          <w:highlight w:val="auto"/>
        </w:rPr>
      </w:pPr>
    </w:p>
    <w:p>
      <w:pPr>
        <w:widowControl/>
        <w:jc w:val="left"/>
        <w:rPr>
          <w:rFonts w:ascii="宋体" w:cs="宋体" w:hAnsi="宋体" w:hint="eastAsia"/>
          <w:b/>
          <w:color w:val="auto"/>
          <w:spacing w:val="-20"/>
          <w:highlight w:val="auto"/>
        </w:rPr>
      </w:pPr>
      <w:r>
        <w:rPr>
          <w:rFonts w:ascii="宋体" w:cs="宋体" w:hAnsi="宋体" w:hint="eastAsia"/>
          <w:b/>
          <w:color w:val="auto"/>
          <w:spacing w:val="-20"/>
          <w:highlight w:val="auto"/>
        </w:rPr>
        <w:br w:type="page"/>
      </w:r>
    </w:p>
    <w:p>
      <w:pPr>
        <w:spacing w:line="520" w:lineRule="exact"/>
        <w:rPr>
          <w:rFonts w:ascii="宋体" w:cs="宋体" w:hAnsi="宋体" w:hint="eastAsia"/>
          <w:b/>
          <w:color w:val="auto"/>
          <w:spacing w:val="-20"/>
          <w:sz w:val="28"/>
          <w:szCs w:val="28"/>
          <w:highlight w:val="auto"/>
        </w:rPr>
      </w:pPr>
      <w:r>
        <w:rPr>
          <w:rFonts w:ascii="宋体" w:cs="宋体" w:hAnsi="宋体" w:hint="eastAsia"/>
          <w:b/>
          <w:color w:val="auto"/>
          <w:spacing w:val="-20"/>
          <w:sz w:val="28"/>
          <w:szCs w:val="28"/>
          <w:highlight w:val="auto"/>
        </w:rPr>
        <w:t>附件6</w:t>
      </w:r>
    </w:p>
    <w:p>
      <w:pPr>
        <w:spacing w:afterLines="100" w:after="312" w:line="520" w:lineRule="exact"/>
        <w:jc w:val="center"/>
        <w:rPr>
          <w:rFonts w:ascii="宋体" w:cs="宋体" w:hAnsi="宋体" w:hint="eastAsia"/>
          <w:b/>
          <w:color w:val="auto"/>
          <w:spacing w:val="-20"/>
          <w:sz w:val="36"/>
          <w:szCs w:val="36"/>
          <w:highlight w:val="auto"/>
        </w:rPr>
      </w:pPr>
      <w:r>
        <w:rPr>
          <w:rFonts w:ascii="宋体" w:cs="宋体" w:hAnsi="宋体" w:hint="eastAsia"/>
          <w:b/>
          <w:color w:val="auto"/>
          <w:spacing w:val="-20"/>
          <w:sz w:val="36"/>
          <w:szCs w:val="36"/>
          <w:highlight w:val="auto"/>
        </w:rPr>
        <w:t>拟投入本项目设计人员汇总表</w:t>
      </w:r>
    </w:p>
    <w:tbl>
      <w:tblPr>
        <w:jc w:val="cente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28" w:type="dxa"/>
          <w:bottom w:w="0" w:type="dxa"/>
          <w:right w:w="28" w:type="dxa"/>
        </w:tblCellMar>
        <w:tblLook w:val="0600" w:firstRow="0" w:lastRow="0" w:firstColumn="0" w:lastColumn="0" w:noHBand="1" w:noVBand="1"/>
      </w:tblPr>
      <w:tblGrid>
        <w:gridCol w:w="644"/>
        <w:gridCol w:w="1404"/>
        <w:gridCol w:w="1351"/>
        <w:gridCol w:w="701"/>
        <w:gridCol w:w="701"/>
        <w:gridCol w:w="701"/>
        <w:gridCol w:w="1224"/>
        <w:gridCol w:w="1705"/>
      </w:tblGrid>
      <w:tr>
        <w:trPr>
          <w:trHeight w:val="567"/>
        </w:trPr>
        <w:tc>
          <w:tcPr>
            <w:tcW w:w="644" w:type="dxa"/>
            <w:vAlign w:val="center"/>
          </w:tcPr>
          <w:p>
            <w:pPr>
              <w:jc w:val="center"/>
              <w:rPr>
                <w:rFonts w:ascii="宋体" w:cs="宋体" w:hAnsi="宋体" w:hint="eastAsia"/>
                <w:color w:val="auto"/>
                <w:szCs w:val="21"/>
                <w:highlight w:val="auto"/>
              </w:rPr>
            </w:pPr>
            <w:r>
              <w:rPr>
                <w:rFonts w:ascii="宋体" w:cs="宋体" w:hAnsi="宋体" w:hint="eastAsia"/>
                <w:color w:val="auto"/>
                <w:szCs w:val="21"/>
                <w:highlight w:val="auto"/>
              </w:rPr>
              <w:t>序号</w:t>
            </w:r>
          </w:p>
        </w:tc>
        <w:tc>
          <w:tcPr>
            <w:tcW w:w="1404" w:type="dxa"/>
            <w:vAlign w:val="center"/>
          </w:tcPr>
          <w:p>
            <w:pPr>
              <w:jc w:val="center"/>
              <w:rPr>
                <w:rFonts w:ascii="宋体" w:cs="宋体" w:hAnsi="宋体" w:hint="eastAsia"/>
                <w:color w:val="auto"/>
                <w:szCs w:val="21"/>
                <w:highlight w:val="auto"/>
              </w:rPr>
            </w:pPr>
            <w:r>
              <w:rPr>
                <w:rFonts w:ascii="宋体" w:cs="宋体" w:hAnsi="宋体" w:hint="eastAsia"/>
                <w:color w:val="auto"/>
                <w:szCs w:val="21"/>
                <w:highlight w:val="auto"/>
              </w:rPr>
              <w:t>拟任岗位</w:t>
            </w:r>
          </w:p>
        </w:tc>
        <w:tc>
          <w:tcPr>
            <w:tcW w:w="1351" w:type="dxa"/>
            <w:vAlign w:val="center"/>
          </w:tcPr>
          <w:p>
            <w:pPr>
              <w:jc w:val="center"/>
              <w:rPr>
                <w:rFonts w:ascii="宋体" w:cs="宋体" w:hAnsi="宋体" w:hint="eastAsia"/>
                <w:color w:val="auto"/>
                <w:szCs w:val="21"/>
                <w:highlight w:val="auto"/>
              </w:rPr>
            </w:pPr>
            <w:r>
              <w:rPr>
                <w:rFonts w:ascii="宋体" w:cs="宋体" w:hAnsi="宋体" w:hint="eastAsia"/>
                <w:color w:val="auto"/>
                <w:szCs w:val="21"/>
                <w:highlight w:val="auto"/>
              </w:rPr>
              <w:t>姓名</w:t>
            </w:r>
          </w:p>
        </w:tc>
        <w:tc>
          <w:tcPr>
            <w:tcW w:w="701" w:type="dxa"/>
            <w:vAlign w:val="center"/>
          </w:tcPr>
          <w:p>
            <w:pPr>
              <w:jc w:val="center"/>
              <w:rPr>
                <w:rFonts w:ascii="宋体" w:cs="宋体" w:hAnsi="宋体" w:hint="eastAsia"/>
                <w:color w:val="auto"/>
                <w:szCs w:val="21"/>
                <w:highlight w:val="auto"/>
              </w:rPr>
            </w:pPr>
            <w:r>
              <w:rPr>
                <w:rFonts w:ascii="宋体" w:cs="宋体" w:hAnsi="宋体" w:hint="eastAsia"/>
                <w:color w:val="auto"/>
                <w:szCs w:val="21"/>
                <w:highlight w:val="auto"/>
              </w:rPr>
              <w:t>性别</w:t>
            </w:r>
          </w:p>
        </w:tc>
        <w:tc>
          <w:tcPr>
            <w:tcW w:w="701" w:type="dxa"/>
            <w:vAlign w:val="center"/>
          </w:tcPr>
          <w:p>
            <w:pPr>
              <w:jc w:val="center"/>
              <w:rPr>
                <w:rFonts w:ascii="宋体" w:cs="宋体" w:hAnsi="宋体" w:hint="eastAsia"/>
                <w:color w:val="auto"/>
                <w:szCs w:val="21"/>
                <w:highlight w:val="auto"/>
              </w:rPr>
            </w:pPr>
            <w:r>
              <w:rPr>
                <w:rFonts w:ascii="宋体" w:cs="宋体" w:hAnsi="宋体" w:hint="eastAsia"/>
                <w:color w:val="auto"/>
                <w:szCs w:val="21"/>
                <w:highlight w:val="auto"/>
              </w:rPr>
              <w:t>年龄</w:t>
            </w:r>
          </w:p>
        </w:tc>
        <w:tc>
          <w:tcPr>
            <w:tcW w:w="701" w:type="dxa"/>
            <w:vAlign w:val="center"/>
          </w:tcPr>
          <w:p>
            <w:pPr>
              <w:jc w:val="center"/>
              <w:rPr>
                <w:rFonts w:ascii="宋体" w:cs="宋体" w:hAnsi="宋体" w:hint="eastAsia"/>
                <w:color w:val="auto"/>
                <w:szCs w:val="21"/>
                <w:highlight w:val="auto"/>
              </w:rPr>
            </w:pPr>
            <w:r>
              <w:rPr>
                <w:rFonts w:ascii="宋体" w:cs="宋体" w:hAnsi="宋体" w:hint="eastAsia"/>
                <w:color w:val="auto"/>
                <w:szCs w:val="21"/>
                <w:highlight w:val="auto"/>
              </w:rPr>
              <w:t>专业</w:t>
            </w:r>
          </w:p>
        </w:tc>
        <w:tc>
          <w:tcPr>
            <w:tcW w:w="1224" w:type="dxa"/>
            <w:vAlign w:val="center"/>
          </w:tcPr>
          <w:p>
            <w:pPr>
              <w:jc w:val="center"/>
              <w:rPr>
                <w:rFonts w:ascii="宋体" w:cs="宋体" w:hAnsi="宋体" w:hint="eastAsia"/>
                <w:color w:val="auto"/>
                <w:szCs w:val="21"/>
                <w:highlight w:val="auto"/>
              </w:rPr>
            </w:pPr>
            <w:r>
              <w:rPr>
                <w:rFonts w:ascii="宋体" w:cs="宋体" w:hAnsi="宋体" w:hint="eastAsia"/>
                <w:color w:val="auto"/>
                <w:szCs w:val="21"/>
                <w:highlight w:val="auto"/>
              </w:rPr>
              <w:t>职称</w:t>
            </w:r>
          </w:p>
        </w:tc>
        <w:tc>
          <w:tcPr>
            <w:tcW w:w="1705" w:type="dxa"/>
            <w:vAlign w:val="center"/>
          </w:tcPr>
          <w:p>
            <w:pPr>
              <w:jc w:val="center"/>
              <w:rPr>
                <w:rFonts w:ascii="宋体" w:cs="宋体" w:hAnsi="宋体" w:hint="eastAsia"/>
                <w:color w:val="auto"/>
                <w:szCs w:val="21"/>
                <w:highlight w:val="auto"/>
              </w:rPr>
            </w:pPr>
            <w:r>
              <w:rPr>
                <w:rFonts w:ascii="宋体" w:cs="宋体" w:hAnsi="宋体" w:hint="eastAsia"/>
                <w:color w:val="auto"/>
                <w:szCs w:val="21"/>
                <w:highlight w:val="auto"/>
              </w:rPr>
              <w:t>执业资格</w:t>
            </w:r>
          </w:p>
        </w:tc>
      </w:tr>
      <w:tr>
        <w:trPr>
          <w:trHeight w:val="567"/>
        </w:trPr>
        <w:tc>
          <w:tcPr>
            <w:tcW w:w="644" w:type="dxa"/>
            <w:vAlign w:val="center"/>
          </w:tcPr>
          <w:p>
            <w:pPr>
              <w:jc w:val="center"/>
              <w:rPr>
                <w:rFonts w:ascii="宋体" w:cs="宋体" w:hAnsi="宋体" w:hint="eastAsia"/>
                <w:color w:val="auto"/>
                <w:szCs w:val="21"/>
                <w:highlight w:val="auto"/>
              </w:rPr>
            </w:pPr>
          </w:p>
        </w:tc>
        <w:tc>
          <w:tcPr>
            <w:tcW w:w="1404" w:type="dxa"/>
            <w:tcBorders>
              <w:left w:val="single" w:sz="4" w:space="0" w:color="auto"/>
            </w:tcBorders>
            <w:vAlign w:val="center"/>
          </w:tcPr>
          <w:p>
            <w:pPr>
              <w:jc w:val="center"/>
              <w:rPr>
                <w:rFonts w:ascii="宋体" w:cs="宋体" w:hAnsi="宋体" w:hint="eastAsia"/>
                <w:color w:val="auto"/>
                <w:szCs w:val="21"/>
                <w:highlight w:val="auto"/>
              </w:rPr>
            </w:pPr>
          </w:p>
        </w:tc>
        <w:tc>
          <w:tcPr>
            <w:tcW w:w="135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1224" w:type="dxa"/>
            <w:tcBorders>
              <w:left w:val="single" w:sz="4" w:space="0" w:color="auto"/>
            </w:tcBorders>
            <w:vAlign w:val="center"/>
          </w:tcPr>
          <w:p>
            <w:pPr>
              <w:jc w:val="center"/>
              <w:rPr>
                <w:rFonts w:ascii="宋体" w:cs="宋体" w:hAnsi="宋体" w:hint="eastAsia"/>
                <w:color w:val="auto"/>
                <w:szCs w:val="21"/>
                <w:highlight w:val="auto"/>
              </w:rPr>
            </w:pPr>
          </w:p>
        </w:tc>
        <w:tc>
          <w:tcPr>
            <w:tcW w:w="1705" w:type="dxa"/>
            <w:tcBorders>
              <w:left w:val="single" w:sz="4" w:space="0" w:color="auto"/>
            </w:tcBorders>
            <w:vAlign w:val="center"/>
          </w:tcPr>
          <w:p>
            <w:pPr>
              <w:jc w:val="center"/>
              <w:rPr>
                <w:rFonts w:ascii="宋体" w:cs="宋体" w:hAnsi="宋体" w:hint="eastAsia"/>
                <w:color w:val="auto"/>
                <w:szCs w:val="21"/>
                <w:highlight w:val="auto"/>
              </w:rPr>
            </w:pPr>
          </w:p>
        </w:tc>
      </w:tr>
      <w:tr>
        <w:trPr>
          <w:trHeight w:val="567"/>
        </w:trPr>
        <w:tc>
          <w:tcPr>
            <w:tcW w:w="644" w:type="dxa"/>
            <w:vAlign w:val="center"/>
          </w:tcPr>
          <w:p>
            <w:pPr>
              <w:jc w:val="center"/>
              <w:rPr>
                <w:rFonts w:ascii="宋体" w:cs="宋体" w:hAnsi="宋体" w:hint="eastAsia"/>
                <w:color w:val="auto"/>
                <w:szCs w:val="21"/>
                <w:highlight w:val="auto"/>
              </w:rPr>
            </w:pPr>
          </w:p>
        </w:tc>
        <w:tc>
          <w:tcPr>
            <w:tcW w:w="1404" w:type="dxa"/>
            <w:tcBorders>
              <w:left w:val="single" w:sz="4" w:space="0" w:color="auto"/>
            </w:tcBorders>
            <w:vAlign w:val="center"/>
          </w:tcPr>
          <w:p>
            <w:pPr>
              <w:jc w:val="center"/>
              <w:rPr>
                <w:rFonts w:ascii="宋体" w:cs="宋体" w:hAnsi="宋体" w:hint="eastAsia"/>
                <w:color w:val="auto"/>
                <w:szCs w:val="21"/>
                <w:highlight w:val="auto"/>
              </w:rPr>
            </w:pPr>
          </w:p>
        </w:tc>
        <w:tc>
          <w:tcPr>
            <w:tcW w:w="135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1224" w:type="dxa"/>
            <w:tcBorders>
              <w:left w:val="single" w:sz="4" w:space="0" w:color="auto"/>
            </w:tcBorders>
            <w:vAlign w:val="center"/>
          </w:tcPr>
          <w:p>
            <w:pPr>
              <w:jc w:val="center"/>
              <w:rPr>
                <w:rFonts w:ascii="宋体" w:cs="宋体" w:hAnsi="宋体" w:hint="eastAsia"/>
                <w:color w:val="auto"/>
                <w:szCs w:val="21"/>
                <w:highlight w:val="auto"/>
              </w:rPr>
            </w:pPr>
          </w:p>
        </w:tc>
        <w:tc>
          <w:tcPr>
            <w:tcW w:w="1705" w:type="dxa"/>
            <w:tcBorders>
              <w:left w:val="single" w:sz="4" w:space="0" w:color="auto"/>
            </w:tcBorders>
            <w:vAlign w:val="center"/>
          </w:tcPr>
          <w:p>
            <w:pPr>
              <w:jc w:val="center"/>
              <w:rPr>
                <w:rFonts w:ascii="宋体" w:cs="宋体" w:hAnsi="宋体" w:hint="eastAsia"/>
                <w:color w:val="auto"/>
                <w:szCs w:val="21"/>
                <w:highlight w:val="auto"/>
              </w:rPr>
            </w:pPr>
          </w:p>
        </w:tc>
      </w:tr>
      <w:tr>
        <w:trPr>
          <w:trHeight w:val="567"/>
        </w:trPr>
        <w:tc>
          <w:tcPr>
            <w:tcW w:w="644" w:type="dxa"/>
            <w:vAlign w:val="center"/>
          </w:tcPr>
          <w:p>
            <w:pPr>
              <w:jc w:val="center"/>
              <w:rPr>
                <w:rFonts w:ascii="宋体" w:cs="宋体" w:hAnsi="宋体" w:hint="eastAsia"/>
                <w:color w:val="auto"/>
                <w:szCs w:val="21"/>
                <w:highlight w:val="auto"/>
              </w:rPr>
            </w:pPr>
          </w:p>
        </w:tc>
        <w:tc>
          <w:tcPr>
            <w:tcW w:w="1404" w:type="dxa"/>
            <w:tcBorders>
              <w:left w:val="single" w:sz="4" w:space="0" w:color="auto"/>
            </w:tcBorders>
            <w:vAlign w:val="center"/>
          </w:tcPr>
          <w:p>
            <w:pPr>
              <w:jc w:val="center"/>
              <w:rPr>
                <w:rFonts w:ascii="宋体" w:cs="宋体" w:hAnsi="宋体" w:hint="eastAsia"/>
                <w:color w:val="auto"/>
                <w:szCs w:val="21"/>
                <w:highlight w:val="auto"/>
              </w:rPr>
            </w:pPr>
          </w:p>
        </w:tc>
        <w:tc>
          <w:tcPr>
            <w:tcW w:w="135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1224" w:type="dxa"/>
            <w:tcBorders>
              <w:left w:val="single" w:sz="4" w:space="0" w:color="auto"/>
            </w:tcBorders>
            <w:vAlign w:val="center"/>
          </w:tcPr>
          <w:p>
            <w:pPr>
              <w:jc w:val="center"/>
              <w:rPr>
                <w:rFonts w:ascii="宋体" w:cs="宋体" w:hAnsi="宋体" w:hint="eastAsia"/>
                <w:color w:val="auto"/>
                <w:szCs w:val="21"/>
                <w:highlight w:val="auto"/>
              </w:rPr>
            </w:pPr>
          </w:p>
        </w:tc>
        <w:tc>
          <w:tcPr>
            <w:tcW w:w="1705" w:type="dxa"/>
            <w:tcBorders>
              <w:left w:val="single" w:sz="4" w:space="0" w:color="auto"/>
            </w:tcBorders>
            <w:vAlign w:val="center"/>
          </w:tcPr>
          <w:p>
            <w:pPr>
              <w:jc w:val="center"/>
              <w:rPr>
                <w:rFonts w:ascii="宋体" w:cs="宋体" w:hAnsi="宋体" w:hint="eastAsia"/>
                <w:color w:val="auto"/>
                <w:szCs w:val="21"/>
                <w:highlight w:val="auto"/>
              </w:rPr>
            </w:pPr>
          </w:p>
        </w:tc>
      </w:tr>
      <w:tr>
        <w:trPr>
          <w:trHeight w:val="567"/>
        </w:trPr>
        <w:tc>
          <w:tcPr>
            <w:tcW w:w="644" w:type="dxa"/>
            <w:vAlign w:val="center"/>
          </w:tcPr>
          <w:p>
            <w:pPr>
              <w:jc w:val="center"/>
              <w:rPr>
                <w:rFonts w:ascii="宋体" w:cs="宋体" w:hAnsi="宋体" w:hint="eastAsia"/>
                <w:color w:val="auto"/>
                <w:szCs w:val="21"/>
                <w:highlight w:val="auto"/>
              </w:rPr>
            </w:pPr>
          </w:p>
        </w:tc>
        <w:tc>
          <w:tcPr>
            <w:tcW w:w="1404" w:type="dxa"/>
            <w:tcBorders>
              <w:left w:val="single" w:sz="4" w:space="0" w:color="auto"/>
            </w:tcBorders>
            <w:vAlign w:val="center"/>
          </w:tcPr>
          <w:p>
            <w:pPr>
              <w:jc w:val="center"/>
              <w:rPr>
                <w:rFonts w:ascii="宋体" w:cs="宋体" w:hAnsi="宋体" w:hint="eastAsia"/>
                <w:color w:val="auto"/>
                <w:szCs w:val="21"/>
                <w:highlight w:val="auto"/>
              </w:rPr>
            </w:pPr>
          </w:p>
        </w:tc>
        <w:tc>
          <w:tcPr>
            <w:tcW w:w="135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1224" w:type="dxa"/>
            <w:tcBorders>
              <w:left w:val="single" w:sz="4" w:space="0" w:color="auto"/>
            </w:tcBorders>
            <w:vAlign w:val="center"/>
          </w:tcPr>
          <w:p>
            <w:pPr>
              <w:jc w:val="center"/>
              <w:rPr>
                <w:rFonts w:ascii="宋体" w:cs="宋体" w:hAnsi="宋体" w:hint="eastAsia"/>
                <w:color w:val="auto"/>
                <w:szCs w:val="21"/>
                <w:highlight w:val="auto"/>
              </w:rPr>
            </w:pPr>
          </w:p>
        </w:tc>
        <w:tc>
          <w:tcPr>
            <w:tcW w:w="1705" w:type="dxa"/>
            <w:tcBorders>
              <w:left w:val="single" w:sz="4" w:space="0" w:color="auto"/>
            </w:tcBorders>
            <w:vAlign w:val="center"/>
          </w:tcPr>
          <w:p>
            <w:pPr>
              <w:jc w:val="center"/>
              <w:rPr>
                <w:rFonts w:ascii="宋体" w:cs="宋体" w:hAnsi="宋体" w:hint="eastAsia"/>
                <w:color w:val="auto"/>
                <w:szCs w:val="21"/>
                <w:highlight w:val="auto"/>
              </w:rPr>
            </w:pPr>
          </w:p>
        </w:tc>
      </w:tr>
      <w:tr>
        <w:trPr>
          <w:trHeight w:val="567"/>
        </w:trPr>
        <w:tc>
          <w:tcPr>
            <w:tcW w:w="644" w:type="dxa"/>
            <w:vAlign w:val="center"/>
          </w:tcPr>
          <w:p>
            <w:pPr>
              <w:jc w:val="center"/>
              <w:rPr>
                <w:rFonts w:ascii="宋体" w:cs="宋体" w:hAnsi="宋体" w:hint="eastAsia"/>
                <w:color w:val="auto"/>
                <w:szCs w:val="21"/>
                <w:highlight w:val="auto"/>
              </w:rPr>
            </w:pPr>
          </w:p>
        </w:tc>
        <w:tc>
          <w:tcPr>
            <w:tcW w:w="1404" w:type="dxa"/>
            <w:tcBorders>
              <w:left w:val="single" w:sz="4" w:space="0" w:color="auto"/>
            </w:tcBorders>
            <w:vAlign w:val="center"/>
          </w:tcPr>
          <w:p>
            <w:pPr>
              <w:jc w:val="center"/>
              <w:rPr>
                <w:rFonts w:ascii="宋体" w:cs="宋体" w:hAnsi="宋体" w:hint="eastAsia"/>
                <w:color w:val="auto"/>
                <w:szCs w:val="21"/>
                <w:highlight w:val="auto"/>
              </w:rPr>
            </w:pPr>
          </w:p>
        </w:tc>
        <w:tc>
          <w:tcPr>
            <w:tcW w:w="135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1224" w:type="dxa"/>
            <w:tcBorders>
              <w:left w:val="single" w:sz="4" w:space="0" w:color="auto"/>
            </w:tcBorders>
            <w:vAlign w:val="center"/>
          </w:tcPr>
          <w:p>
            <w:pPr>
              <w:jc w:val="center"/>
              <w:rPr>
                <w:rFonts w:ascii="宋体" w:cs="宋体" w:hAnsi="宋体" w:hint="eastAsia"/>
                <w:color w:val="auto"/>
                <w:szCs w:val="21"/>
                <w:highlight w:val="auto"/>
              </w:rPr>
            </w:pPr>
          </w:p>
        </w:tc>
        <w:tc>
          <w:tcPr>
            <w:tcW w:w="1705" w:type="dxa"/>
            <w:tcBorders>
              <w:left w:val="single" w:sz="4" w:space="0" w:color="auto"/>
            </w:tcBorders>
            <w:vAlign w:val="center"/>
          </w:tcPr>
          <w:p>
            <w:pPr>
              <w:jc w:val="center"/>
              <w:rPr>
                <w:rFonts w:ascii="宋体" w:cs="宋体" w:hAnsi="宋体" w:hint="eastAsia"/>
                <w:color w:val="auto"/>
                <w:szCs w:val="21"/>
                <w:highlight w:val="auto"/>
              </w:rPr>
            </w:pPr>
          </w:p>
        </w:tc>
      </w:tr>
      <w:tr>
        <w:trPr>
          <w:trHeight w:val="567"/>
        </w:trPr>
        <w:tc>
          <w:tcPr>
            <w:tcW w:w="644" w:type="dxa"/>
            <w:vAlign w:val="center"/>
          </w:tcPr>
          <w:p>
            <w:pPr>
              <w:jc w:val="center"/>
              <w:rPr>
                <w:rFonts w:ascii="宋体" w:cs="宋体" w:hAnsi="宋体" w:hint="eastAsia"/>
                <w:color w:val="auto"/>
                <w:szCs w:val="21"/>
                <w:highlight w:val="auto"/>
              </w:rPr>
            </w:pPr>
          </w:p>
        </w:tc>
        <w:tc>
          <w:tcPr>
            <w:tcW w:w="1404" w:type="dxa"/>
            <w:tcBorders>
              <w:left w:val="single" w:sz="4" w:space="0" w:color="auto"/>
            </w:tcBorders>
            <w:vAlign w:val="center"/>
          </w:tcPr>
          <w:p>
            <w:pPr>
              <w:jc w:val="center"/>
              <w:rPr>
                <w:rFonts w:ascii="宋体" w:cs="宋体" w:hAnsi="宋体" w:hint="eastAsia"/>
                <w:color w:val="auto"/>
                <w:szCs w:val="21"/>
                <w:highlight w:val="auto"/>
              </w:rPr>
            </w:pPr>
          </w:p>
        </w:tc>
        <w:tc>
          <w:tcPr>
            <w:tcW w:w="135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1224" w:type="dxa"/>
            <w:tcBorders>
              <w:left w:val="single" w:sz="4" w:space="0" w:color="auto"/>
            </w:tcBorders>
            <w:vAlign w:val="center"/>
          </w:tcPr>
          <w:p>
            <w:pPr>
              <w:jc w:val="center"/>
              <w:rPr>
                <w:rFonts w:ascii="宋体" w:cs="宋体" w:hAnsi="宋体" w:hint="eastAsia"/>
                <w:color w:val="auto"/>
                <w:szCs w:val="21"/>
                <w:highlight w:val="auto"/>
              </w:rPr>
            </w:pPr>
          </w:p>
        </w:tc>
        <w:tc>
          <w:tcPr>
            <w:tcW w:w="1705" w:type="dxa"/>
            <w:tcBorders>
              <w:left w:val="single" w:sz="4" w:space="0" w:color="auto"/>
            </w:tcBorders>
            <w:vAlign w:val="center"/>
          </w:tcPr>
          <w:p>
            <w:pPr>
              <w:jc w:val="center"/>
              <w:rPr>
                <w:rFonts w:ascii="宋体" w:cs="宋体" w:hAnsi="宋体" w:hint="eastAsia"/>
                <w:color w:val="auto"/>
                <w:szCs w:val="21"/>
                <w:highlight w:val="auto"/>
              </w:rPr>
            </w:pPr>
          </w:p>
        </w:tc>
      </w:tr>
      <w:tr>
        <w:trPr>
          <w:trHeight w:val="567"/>
        </w:trPr>
        <w:tc>
          <w:tcPr>
            <w:tcW w:w="644" w:type="dxa"/>
            <w:vAlign w:val="center"/>
          </w:tcPr>
          <w:p>
            <w:pPr>
              <w:jc w:val="center"/>
              <w:rPr>
                <w:rFonts w:ascii="宋体" w:cs="宋体" w:hAnsi="宋体" w:hint="eastAsia"/>
                <w:color w:val="auto"/>
                <w:szCs w:val="21"/>
                <w:highlight w:val="auto"/>
              </w:rPr>
            </w:pPr>
          </w:p>
        </w:tc>
        <w:tc>
          <w:tcPr>
            <w:tcW w:w="1404" w:type="dxa"/>
            <w:tcBorders>
              <w:left w:val="single" w:sz="4" w:space="0" w:color="auto"/>
            </w:tcBorders>
            <w:vAlign w:val="center"/>
          </w:tcPr>
          <w:p>
            <w:pPr>
              <w:jc w:val="center"/>
              <w:rPr>
                <w:rFonts w:ascii="宋体" w:cs="宋体" w:hAnsi="宋体" w:hint="eastAsia"/>
                <w:color w:val="auto"/>
                <w:szCs w:val="21"/>
                <w:highlight w:val="auto"/>
              </w:rPr>
            </w:pPr>
          </w:p>
        </w:tc>
        <w:tc>
          <w:tcPr>
            <w:tcW w:w="135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1224" w:type="dxa"/>
            <w:tcBorders>
              <w:left w:val="single" w:sz="4" w:space="0" w:color="auto"/>
            </w:tcBorders>
            <w:vAlign w:val="center"/>
          </w:tcPr>
          <w:p>
            <w:pPr>
              <w:jc w:val="center"/>
              <w:rPr>
                <w:rFonts w:ascii="宋体" w:cs="宋体" w:hAnsi="宋体" w:hint="eastAsia"/>
                <w:color w:val="auto"/>
                <w:szCs w:val="21"/>
                <w:highlight w:val="auto"/>
              </w:rPr>
            </w:pPr>
          </w:p>
        </w:tc>
        <w:tc>
          <w:tcPr>
            <w:tcW w:w="1705" w:type="dxa"/>
            <w:tcBorders>
              <w:left w:val="single" w:sz="4" w:space="0" w:color="auto"/>
            </w:tcBorders>
            <w:vAlign w:val="center"/>
          </w:tcPr>
          <w:p>
            <w:pPr>
              <w:jc w:val="center"/>
              <w:rPr>
                <w:rFonts w:ascii="宋体" w:cs="宋体" w:hAnsi="宋体" w:hint="eastAsia"/>
                <w:color w:val="auto"/>
                <w:szCs w:val="21"/>
                <w:highlight w:val="auto"/>
              </w:rPr>
            </w:pPr>
          </w:p>
        </w:tc>
      </w:tr>
      <w:tr>
        <w:trPr>
          <w:trHeight w:val="567"/>
        </w:trPr>
        <w:tc>
          <w:tcPr>
            <w:tcW w:w="644" w:type="dxa"/>
            <w:vAlign w:val="center"/>
          </w:tcPr>
          <w:p>
            <w:pPr>
              <w:jc w:val="center"/>
              <w:rPr>
                <w:rFonts w:ascii="宋体" w:cs="宋体" w:hAnsi="宋体" w:hint="eastAsia"/>
                <w:color w:val="auto"/>
                <w:szCs w:val="21"/>
                <w:highlight w:val="auto"/>
              </w:rPr>
            </w:pPr>
          </w:p>
        </w:tc>
        <w:tc>
          <w:tcPr>
            <w:tcW w:w="1404" w:type="dxa"/>
            <w:tcBorders>
              <w:left w:val="single" w:sz="4" w:space="0" w:color="auto"/>
            </w:tcBorders>
            <w:vAlign w:val="center"/>
          </w:tcPr>
          <w:p>
            <w:pPr>
              <w:jc w:val="center"/>
              <w:rPr>
                <w:rFonts w:ascii="宋体" w:cs="宋体" w:hAnsi="宋体" w:hint="eastAsia"/>
                <w:color w:val="auto"/>
                <w:szCs w:val="21"/>
                <w:highlight w:val="auto"/>
              </w:rPr>
            </w:pPr>
          </w:p>
        </w:tc>
        <w:tc>
          <w:tcPr>
            <w:tcW w:w="135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1224" w:type="dxa"/>
            <w:tcBorders>
              <w:left w:val="single" w:sz="4" w:space="0" w:color="auto"/>
            </w:tcBorders>
            <w:vAlign w:val="center"/>
          </w:tcPr>
          <w:p>
            <w:pPr>
              <w:jc w:val="center"/>
              <w:rPr>
                <w:rFonts w:ascii="宋体" w:cs="宋体" w:hAnsi="宋体" w:hint="eastAsia"/>
                <w:color w:val="auto"/>
                <w:szCs w:val="21"/>
                <w:highlight w:val="auto"/>
              </w:rPr>
            </w:pPr>
          </w:p>
        </w:tc>
        <w:tc>
          <w:tcPr>
            <w:tcW w:w="1705" w:type="dxa"/>
            <w:tcBorders>
              <w:left w:val="single" w:sz="4" w:space="0" w:color="auto"/>
            </w:tcBorders>
            <w:vAlign w:val="center"/>
          </w:tcPr>
          <w:p>
            <w:pPr>
              <w:jc w:val="center"/>
              <w:rPr>
                <w:rFonts w:ascii="宋体" w:cs="宋体" w:hAnsi="宋体" w:hint="eastAsia"/>
                <w:color w:val="auto"/>
                <w:szCs w:val="21"/>
                <w:highlight w:val="auto"/>
              </w:rPr>
            </w:pPr>
          </w:p>
        </w:tc>
      </w:tr>
      <w:tr>
        <w:trPr>
          <w:trHeight w:val="567"/>
        </w:trPr>
        <w:tc>
          <w:tcPr>
            <w:tcW w:w="644" w:type="dxa"/>
            <w:vAlign w:val="center"/>
          </w:tcPr>
          <w:p>
            <w:pPr>
              <w:jc w:val="center"/>
              <w:rPr>
                <w:rFonts w:ascii="宋体" w:cs="宋体" w:hAnsi="宋体" w:hint="eastAsia"/>
                <w:color w:val="auto"/>
                <w:szCs w:val="21"/>
                <w:highlight w:val="auto"/>
              </w:rPr>
            </w:pPr>
          </w:p>
        </w:tc>
        <w:tc>
          <w:tcPr>
            <w:tcW w:w="1404" w:type="dxa"/>
            <w:tcBorders>
              <w:left w:val="single" w:sz="4" w:space="0" w:color="auto"/>
            </w:tcBorders>
            <w:vAlign w:val="center"/>
          </w:tcPr>
          <w:p>
            <w:pPr>
              <w:jc w:val="center"/>
              <w:rPr>
                <w:rFonts w:ascii="宋体" w:cs="宋体" w:hAnsi="宋体" w:hint="eastAsia"/>
                <w:color w:val="auto"/>
                <w:szCs w:val="21"/>
                <w:highlight w:val="auto"/>
              </w:rPr>
            </w:pPr>
          </w:p>
        </w:tc>
        <w:tc>
          <w:tcPr>
            <w:tcW w:w="135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1224" w:type="dxa"/>
            <w:tcBorders>
              <w:left w:val="single" w:sz="4" w:space="0" w:color="auto"/>
            </w:tcBorders>
            <w:vAlign w:val="center"/>
          </w:tcPr>
          <w:p>
            <w:pPr>
              <w:jc w:val="center"/>
              <w:rPr>
                <w:rFonts w:ascii="宋体" w:cs="宋体" w:hAnsi="宋体" w:hint="eastAsia"/>
                <w:color w:val="auto"/>
                <w:szCs w:val="21"/>
                <w:highlight w:val="auto"/>
              </w:rPr>
            </w:pPr>
          </w:p>
        </w:tc>
        <w:tc>
          <w:tcPr>
            <w:tcW w:w="1705" w:type="dxa"/>
            <w:tcBorders>
              <w:left w:val="single" w:sz="4" w:space="0" w:color="auto"/>
            </w:tcBorders>
            <w:vAlign w:val="center"/>
          </w:tcPr>
          <w:p>
            <w:pPr>
              <w:jc w:val="center"/>
              <w:rPr>
                <w:rFonts w:ascii="宋体" w:cs="宋体" w:hAnsi="宋体" w:hint="eastAsia"/>
                <w:color w:val="auto"/>
                <w:szCs w:val="21"/>
                <w:highlight w:val="auto"/>
              </w:rPr>
            </w:pPr>
          </w:p>
        </w:tc>
      </w:tr>
      <w:tr>
        <w:trPr>
          <w:trHeight w:val="567"/>
        </w:trPr>
        <w:tc>
          <w:tcPr>
            <w:tcW w:w="644" w:type="dxa"/>
            <w:vAlign w:val="center"/>
          </w:tcPr>
          <w:p>
            <w:pPr>
              <w:jc w:val="center"/>
              <w:rPr>
                <w:rFonts w:ascii="宋体" w:cs="宋体" w:hAnsi="宋体" w:hint="eastAsia"/>
                <w:color w:val="auto"/>
                <w:szCs w:val="21"/>
                <w:highlight w:val="auto"/>
              </w:rPr>
            </w:pPr>
          </w:p>
        </w:tc>
        <w:tc>
          <w:tcPr>
            <w:tcW w:w="1404" w:type="dxa"/>
            <w:tcBorders>
              <w:left w:val="single" w:sz="4" w:space="0" w:color="auto"/>
            </w:tcBorders>
            <w:vAlign w:val="center"/>
          </w:tcPr>
          <w:p>
            <w:pPr>
              <w:jc w:val="center"/>
              <w:rPr>
                <w:rFonts w:ascii="宋体" w:cs="宋体" w:hAnsi="宋体" w:hint="eastAsia"/>
                <w:color w:val="auto"/>
                <w:szCs w:val="21"/>
                <w:highlight w:val="auto"/>
              </w:rPr>
            </w:pPr>
          </w:p>
        </w:tc>
        <w:tc>
          <w:tcPr>
            <w:tcW w:w="135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701" w:type="dxa"/>
            <w:tcBorders>
              <w:left w:val="single" w:sz="4" w:space="0" w:color="auto"/>
            </w:tcBorders>
            <w:vAlign w:val="center"/>
          </w:tcPr>
          <w:p>
            <w:pPr>
              <w:jc w:val="center"/>
              <w:rPr>
                <w:rFonts w:ascii="宋体" w:cs="宋体" w:hAnsi="宋体" w:hint="eastAsia"/>
                <w:color w:val="auto"/>
                <w:szCs w:val="21"/>
                <w:highlight w:val="auto"/>
              </w:rPr>
            </w:pPr>
          </w:p>
        </w:tc>
        <w:tc>
          <w:tcPr>
            <w:tcW w:w="1224" w:type="dxa"/>
            <w:tcBorders>
              <w:left w:val="single" w:sz="4" w:space="0" w:color="auto"/>
            </w:tcBorders>
            <w:vAlign w:val="center"/>
          </w:tcPr>
          <w:p>
            <w:pPr>
              <w:jc w:val="center"/>
              <w:rPr>
                <w:rFonts w:ascii="宋体" w:cs="宋体" w:hAnsi="宋体" w:hint="eastAsia"/>
                <w:color w:val="auto"/>
                <w:szCs w:val="21"/>
                <w:highlight w:val="auto"/>
              </w:rPr>
            </w:pPr>
          </w:p>
        </w:tc>
        <w:tc>
          <w:tcPr>
            <w:tcW w:w="1705" w:type="dxa"/>
            <w:tcBorders>
              <w:left w:val="single" w:sz="4" w:space="0" w:color="auto"/>
            </w:tcBorders>
            <w:vAlign w:val="center"/>
          </w:tcPr>
          <w:p>
            <w:pPr>
              <w:jc w:val="center"/>
              <w:rPr>
                <w:rFonts w:ascii="宋体" w:cs="宋体" w:hAnsi="宋体" w:hint="eastAsia"/>
                <w:color w:val="auto"/>
                <w:szCs w:val="21"/>
                <w:highlight w:val="auto"/>
              </w:rPr>
            </w:pPr>
          </w:p>
        </w:tc>
      </w:tr>
    </w:tbl>
    <w:p>
      <w:pPr>
        <w:jc w:val="left"/>
        <w:rPr>
          <w:rFonts w:ascii="宋体" w:cs="宋体" w:hAnsi="宋体" w:hint="eastAsia"/>
          <w:color w:val="auto"/>
          <w:szCs w:val="21"/>
          <w:highlight w:val="auto"/>
        </w:rPr>
      </w:pPr>
      <w:r>
        <w:rPr>
          <w:rFonts w:ascii="宋体" w:cs="宋体" w:hAnsi="宋体" w:hint="eastAsia"/>
          <w:color w:val="auto"/>
          <w:szCs w:val="21"/>
          <w:highlight w:val="auto"/>
        </w:rPr>
        <w:t>附：职称证书和注册职业资格证书复印件（加盖公章）</w:t>
      </w:r>
    </w:p>
    <w:p>
      <w:pPr>
        <w:widowControl/>
        <w:jc w:val="left"/>
        <w:rPr>
          <w:rFonts w:ascii="宋体" w:cs="宋体" w:hAnsi="宋体" w:hint="eastAsia"/>
          <w:b/>
          <w:color w:val="auto"/>
          <w:spacing w:val="-20"/>
          <w:highlight w:val="auto"/>
        </w:rPr>
      </w:pPr>
    </w:p>
    <w:p>
      <w:pPr>
        <w:widowControl/>
        <w:jc w:val="left"/>
        <w:rPr>
          <w:rFonts w:ascii="宋体" w:cs="宋体" w:hAnsi="宋体" w:hint="eastAsia"/>
          <w:b/>
          <w:color w:val="auto"/>
          <w:spacing w:val="-20"/>
          <w:highlight w:val="auto"/>
        </w:rPr>
      </w:pPr>
    </w:p>
    <w:p>
      <w:pPr>
        <w:widowControl/>
        <w:jc w:val="left"/>
        <w:rPr>
          <w:rFonts w:ascii="宋体" w:cs="宋体" w:hAnsi="宋体" w:hint="eastAsia"/>
          <w:b/>
          <w:color w:val="auto"/>
          <w:spacing w:val="-20"/>
          <w:highlight w:val="auto"/>
        </w:rPr>
      </w:pPr>
    </w:p>
    <w:p>
      <w:pPr>
        <w:spacing w:line="520" w:lineRule="exact"/>
        <w:ind w:right="560" w:firstLineChars="1600" w:firstLine="4480"/>
        <w:rPr>
          <w:rFonts w:ascii="宋体" w:cs="宋体" w:hAnsi="宋体" w:hint="eastAsia"/>
          <w:color w:val="auto"/>
          <w:sz w:val="28"/>
          <w:szCs w:val="28"/>
          <w:highlight w:val="auto"/>
        </w:rPr>
      </w:pPr>
      <w:r>
        <w:rPr>
          <w:rFonts w:ascii="宋体" w:cs="宋体" w:hAnsi="宋体" w:hint="eastAsia"/>
          <w:color w:val="auto"/>
          <w:sz w:val="28"/>
          <w:szCs w:val="28"/>
          <w:highlight w:val="auto"/>
        </w:rPr>
        <w:t>参选单位（盖章）：</w:t>
      </w:r>
    </w:p>
    <w:p>
      <w:pPr>
        <w:pStyle w:val="15"/>
        <w:ind w:firstLineChars="1600" w:firstLine="4480"/>
        <w:rPr>
          <w:rFonts w:hint="eastAsia"/>
          <w:color w:val="auto"/>
          <w:lang w:val="en-US" w:eastAsia="zh-CN"/>
          <w:highlight w:val="auto"/>
        </w:rPr>
      </w:pPr>
      <w:r>
        <w:rPr>
          <w:rFonts w:hint="eastAsia"/>
          <w:color w:val="auto"/>
          <w:sz w:val="28"/>
          <w:szCs w:val="28"/>
          <w:highlight w:val="auto"/>
        </w:rPr>
        <w:t>授权代表签字</w:t>
      </w:r>
      <w:r>
        <w:rPr>
          <w:rFonts w:hint="eastAsia"/>
          <w:color w:val="auto"/>
          <w:sz w:val="28"/>
          <w:szCs w:val="28"/>
          <w:lang w:val="en-US" w:eastAsia="zh-CN"/>
          <w:highlight w:val="auto"/>
        </w:rPr>
        <w:t>：</w:t>
      </w:r>
    </w:p>
    <w:p>
      <w:pPr>
        <w:spacing w:line="520" w:lineRule="exact"/>
        <w:ind w:right="900"/>
        <w:jc w:val="center"/>
        <w:rPr>
          <w:rFonts w:ascii="宋体" w:cs="宋体" w:hAnsi="宋体" w:hint="eastAsia"/>
          <w:color w:val="auto"/>
          <w:sz w:val="28"/>
          <w:szCs w:val="28"/>
          <w:highlight w:val="auto"/>
        </w:rPr>
      </w:pPr>
      <w:r>
        <w:rPr>
          <w:rFonts w:ascii="宋体" w:cs="宋体" w:hAnsi="宋体" w:hint="eastAsia"/>
          <w:color w:val="auto"/>
          <w:sz w:val="28"/>
          <w:szCs w:val="28"/>
          <w:highlight w:val="auto"/>
        </w:rPr>
        <w:t xml:space="preserve">                            日期：</w:t>
      </w:r>
      <w:r>
        <w:rPr>
          <w:rFonts w:ascii="宋体" w:cs="宋体" w:hAnsi="宋体" w:hint="eastAsia"/>
          <w:color w:val="auto"/>
          <w:sz w:val="28"/>
          <w:szCs w:val="28"/>
          <w:u w:val="single"/>
          <w:lang w:eastAsia="zh-CN"/>
          <w:highlight w:val="auto"/>
        </w:rPr>
        <w:t>2025</w:t>
      </w:r>
      <w:r>
        <w:rPr>
          <w:rFonts w:ascii="宋体" w:cs="宋体" w:hAnsi="宋体" w:hint="eastAsia"/>
          <w:color w:val="auto"/>
          <w:sz w:val="28"/>
          <w:szCs w:val="28"/>
          <w:highlight w:val="auto"/>
        </w:rPr>
        <w:t>年</w:t>
      </w:r>
      <w:r>
        <w:rPr>
          <w:rFonts w:ascii="宋体" w:cs="宋体" w:hAnsi="宋体" w:hint="eastAsia"/>
          <w:color w:val="auto"/>
          <w:sz w:val="28"/>
          <w:szCs w:val="28"/>
          <w:u w:val="single"/>
          <w:highlight w:val="auto"/>
        </w:rPr>
        <w:t xml:space="preserve">  </w:t>
      </w:r>
      <w:r>
        <w:rPr>
          <w:rFonts w:ascii="宋体" w:cs="宋体" w:hAnsi="宋体" w:hint="eastAsia"/>
          <w:color w:val="auto"/>
          <w:sz w:val="28"/>
          <w:szCs w:val="28"/>
          <w:highlight w:val="auto"/>
        </w:rPr>
        <w:t>月</w:t>
      </w:r>
      <w:r>
        <w:rPr>
          <w:rFonts w:ascii="宋体" w:cs="宋体" w:hAnsi="宋体" w:hint="eastAsia"/>
          <w:color w:val="auto"/>
          <w:sz w:val="28"/>
          <w:szCs w:val="28"/>
          <w:u w:val="single"/>
          <w:highlight w:val="auto"/>
        </w:rPr>
        <w:t xml:space="preserve">  </w:t>
      </w:r>
      <w:r>
        <w:rPr>
          <w:rFonts w:ascii="宋体" w:cs="宋体" w:hAnsi="宋体" w:hint="eastAsia"/>
          <w:color w:val="auto"/>
          <w:sz w:val="28"/>
          <w:szCs w:val="28"/>
          <w:highlight w:val="auto"/>
        </w:rPr>
        <w:t>日</w:t>
      </w:r>
    </w:p>
    <w:p>
      <w:pPr>
        <w:spacing w:afterLines="100" w:after="312" w:line="520" w:lineRule="exact"/>
        <w:jc w:val="left"/>
        <w:rPr>
          <w:rFonts w:ascii="宋体" w:cs="宋体" w:hAnsi="宋体" w:hint="eastAsia"/>
          <w:b/>
          <w:color w:val="auto"/>
          <w:spacing w:val="-20"/>
          <w:sz w:val="32"/>
          <w:szCs w:val="32"/>
          <w:highlight w:val="auto"/>
        </w:rPr>
      </w:pPr>
    </w:p>
    <w:p>
      <w:pPr>
        <w:spacing w:afterLines="100" w:after="312" w:line="520" w:lineRule="exact"/>
        <w:jc w:val="center"/>
        <w:rPr>
          <w:rFonts w:ascii="宋体" w:cs="宋体" w:hAnsi="宋体" w:hint="eastAsia"/>
          <w:b/>
          <w:color w:val="auto"/>
          <w:spacing w:val="-20"/>
          <w:sz w:val="32"/>
          <w:szCs w:val="32"/>
          <w:highlight w:val="auto"/>
        </w:rPr>
      </w:pPr>
    </w:p>
    <w:p>
      <w:pPr>
        <w:widowControl/>
        <w:jc w:val="left"/>
        <w:rPr>
          <w:rFonts w:ascii="宋体" w:cs="宋体" w:hAnsi="宋体" w:hint="eastAsia"/>
          <w:b/>
          <w:color w:val="auto"/>
          <w:spacing w:val="-20"/>
          <w:sz w:val="28"/>
          <w:szCs w:val="28"/>
          <w:highlight w:val="auto"/>
        </w:rPr>
      </w:pPr>
      <w:r>
        <w:rPr>
          <w:rFonts w:ascii="宋体" w:cs="宋体" w:hAnsi="宋体" w:hint="eastAsia"/>
          <w:b/>
          <w:color w:val="auto"/>
          <w:spacing w:val="-20"/>
          <w:sz w:val="28"/>
          <w:szCs w:val="28"/>
          <w:highlight w:val="auto"/>
        </w:rPr>
        <w:br w:type="page"/>
      </w:r>
    </w:p>
    <w:p>
      <w:pPr>
        <w:spacing w:line="520" w:lineRule="exact"/>
        <w:rPr>
          <w:rFonts w:ascii="宋体" w:cs="宋体" w:hAnsi="宋体" w:hint="eastAsia"/>
          <w:b/>
          <w:color w:val="auto"/>
          <w:spacing w:val="-20"/>
          <w:sz w:val="28"/>
          <w:szCs w:val="28"/>
          <w:highlight w:val="auto"/>
        </w:rPr>
      </w:pPr>
      <w:r>
        <w:rPr>
          <w:rFonts w:ascii="宋体" w:cs="宋体" w:hAnsi="宋体" w:hint="eastAsia"/>
          <w:b/>
          <w:color w:val="auto"/>
          <w:spacing w:val="-20"/>
          <w:sz w:val="28"/>
          <w:szCs w:val="28"/>
          <w:highlight w:val="auto"/>
        </w:rPr>
        <w:t>附件7</w:t>
      </w:r>
    </w:p>
    <w:p>
      <w:pPr>
        <w:spacing w:afterLines="100" w:after="312" w:line="520" w:lineRule="exact"/>
        <w:jc w:val="center"/>
        <w:rPr>
          <w:rFonts w:ascii="宋体" w:cs="宋体" w:hAnsi="宋体" w:hint="eastAsia"/>
          <w:b/>
          <w:color w:val="auto"/>
          <w:spacing w:val="-20"/>
          <w:sz w:val="36"/>
          <w:szCs w:val="36"/>
          <w:highlight w:val="auto"/>
        </w:rPr>
      </w:pPr>
      <w:r>
        <w:rPr>
          <w:rFonts w:ascii="宋体" w:cs="宋体" w:hAnsi="宋体" w:hint="eastAsia"/>
          <w:b/>
          <w:color w:val="auto"/>
          <w:spacing w:val="-20"/>
          <w:sz w:val="36"/>
          <w:szCs w:val="36"/>
          <w:highlight w:val="auto"/>
        </w:rPr>
        <w:t>拟投入本项目项目负责人简历表</w:t>
      </w:r>
    </w:p>
    <w:tbl>
      <w:tblPr>
        <w:jc w:val="cente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950"/>
        <w:gridCol w:w="1317"/>
        <w:gridCol w:w="1519"/>
        <w:gridCol w:w="1508"/>
        <w:gridCol w:w="604"/>
        <w:gridCol w:w="476"/>
        <w:gridCol w:w="1120"/>
      </w:tblGrid>
      <w:tr>
        <w:trPr>
          <w:trHeight w:val="567"/>
        </w:trPr>
        <w:tc>
          <w:tcPr>
            <w:tcW w:w="1950" w:type="dxa"/>
            <w:vAlign w:val="center"/>
          </w:tcPr>
          <w:p>
            <w:pPr>
              <w:adjustRightInd w:val="0"/>
              <w:snapToGrid w:val="0"/>
              <w:jc w:val="center"/>
              <w:rPr>
                <w:rFonts w:ascii="宋体" w:cs="宋体" w:hAnsi="宋体" w:hint="eastAsia"/>
                <w:color w:val="auto"/>
                <w:szCs w:val="21"/>
                <w:highlight w:val="auto"/>
              </w:rPr>
            </w:pPr>
            <w:r>
              <w:rPr>
                <w:rFonts w:ascii="宋体" w:cs="宋体" w:hAnsi="宋体" w:hint="eastAsia"/>
                <w:color w:val="auto"/>
                <w:szCs w:val="21"/>
                <w:highlight w:val="auto"/>
              </w:rPr>
              <w:t>姓名</w:t>
            </w:r>
          </w:p>
        </w:tc>
        <w:tc>
          <w:tcPr>
            <w:tcW w:w="1317" w:type="dxa"/>
            <w:vAlign w:val="center"/>
          </w:tcPr>
          <w:p>
            <w:pPr>
              <w:adjustRightInd w:val="0"/>
              <w:snapToGrid w:val="0"/>
              <w:jc w:val="center"/>
              <w:rPr>
                <w:rFonts w:ascii="宋体" w:cs="宋体" w:hAnsi="宋体" w:hint="eastAsia"/>
                <w:color w:val="auto"/>
                <w:szCs w:val="21"/>
                <w:highlight w:val="auto"/>
              </w:rPr>
            </w:pPr>
          </w:p>
        </w:tc>
        <w:tc>
          <w:tcPr>
            <w:tcW w:w="1519" w:type="dxa"/>
            <w:vAlign w:val="center"/>
          </w:tcPr>
          <w:p>
            <w:pPr>
              <w:adjustRightInd w:val="0"/>
              <w:snapToGrid w:val="0"/>
              <w:jc w:val="center"/>
              <w:rPr>
                <w:rFonts w:ascii="宋体" w:cs="宋体" w:hAnsi="宋体" w:hint="eastAsia"/>
                <w:color w:val="auto"/>
                <w:szCs w:val="21"/>
                <w:highlight w:val="auto"/>
              </w:rPr>
            </w:pPr>
            <w:r>
              <w:rPr>
                <w:rFonts w:ascii="宋体" w:cs="宋体" w:hAnsi="宋体" w:hint="eastAsia"/>
                <w:color w:val="auto"/>
                <w:szCs w:val="21"/>
                <w:highlight w:val="auto"/>
              </w:rPr>
              <w:t>性别</w:t>
            </w:r>
          </w:p>
        </w:tc>
        <w:tc>
          <w:tcPr>
            <w:tcW w:w="1508" w:type="dxa"/>
            <w:vAlign w:val="center"/>
          </w:tcPr>
          <w:p>
            <w:pPr>
              <w:adjustRightInd w:val="0"/>
              <w:snapToGrid w:val="0"/>
              <w:jc w:val="center"/>
              <w:rPr>
                <w:rFonts w:ascii="宋体" w:cs="宋体" w:hAnsi="宋体" w:hint="eastAsia"/>
                <w:color w:val="auto"/>
                <w:szCs w:val="21"/>
                <w:highlight w:val="auto"/>
              </w:rPr>
            </w:pPr>
          </w:p>
        </w:tc>
        <w:tc>
          <w:tcPr>
            <w:tcW w:w="1080" w:type="dxa"/>
            <w:gridSpan w:val="2"/>
            <w:vAlign w:val="center"/>
          </w:tcPr>
          <w:p>
            <w:pPr>
              <w:adjustRightInd w:val="0"/>
              <w:snapToGrid w:val="0"/>
              <w:jc w:val="center"/>
              <w:rPr>
                <w:rFonts w:ascii="宋体" w:cs="宋体" w:hAnsi="宋体" w:hint="eastAsia"/>
                <w:color w:val="auto"/>
                <w:szCs w:val="21"/>
                <w:highlight w:val="auto"/>
              </w:rPr>
            </w:pPr>
            <w:r>
              <w:rPr>
                <w:rFonts w:ascii="宋体" w:cs="宋体" w:hAnsi="宋体" w:hint="eastAsia"/>
                <w:color w:val="auto"/>
                <w:szCs w:val="21"/>
                <w:highlight w:val="auto"/>
              </w:rPr>
              <w:t>年龄</w:t>
            </w:r>
          </w:p>
        </w:tc>
        <w:tc>
          <w:tcPr>
            <w:tcW w:w="1120" w:type="dxa"/>
            <w:vAlign w:val="center"/>
          </w:tcPr>
          <w:p>
            <w:pPr>
              <w:adjustRightInd w:val="0"/>
              <w:snapToGrid w:val="0"/>
              <w:jc w:val="center"/>
              <w:rPr>
                <w:rFonts w:ascii="宋体" w:cs="宋体" w:hAnsi="宋体" w:hint="eastAsia"/>
                <w:color w:val="auto"/>
                <w:szCs w:val="21"/>
                <w:highlight w:val="auto"/>
              </w:rPr>
            </w:pPr>
          </w:p>
        </w:tc>
      </w:tr>
      <w:tr>
        <w:trPr>
          <w:trHeight w:val="567"/>
        </w:trPr>
        <w:tc>
          <w:tcPr>
            <w:tcW w:w="1950" w:type="dxa"/>
            <w:vAlign w:val="center"/>
          </w:tcPr>
          <w:p>
            <w:pPr>
              <w:adjustRightInd w:val="0"/>
              <w:snapToGrid w:val="0"/>
              <w:jc w:val="center"/>
              <w:rPr>
                <w:rFonts w:ascii="宋体" w:cs="宋体" w:hAnsi="宋体" w:hint="eastAsia"/>
                <w:color w:val="auto"/>
                <w:szCs w:val="21"/>
                <w:highlight w:val="auto"/>
              </w:rPr>
            </w:pPr>
            <w:r>
              <w:rPr>
                <w:rFonts w:ascii="宋体" w:cs="宋体" w:hAnsi="宋体" w:hint="eastAsia"/>
                <w:color w:val="auto"/>
                <w:szCs w:val="21"/>
                <w:highlight w:val="auto"/>
              </w:rPr>
              <w:t>拟担任职务</w:t>
            </w:r>
          </w:p>
        </w:tc>
        <w:tc>
          <w:tcPr>
            <w:tcW w:w="1317" w:type="dxa"/>
            <w:tcBorders>
              <w:left w:val="single" w:sz="4" w:space="0" w:color="auto"/>
            </w:tcBorders>
            <w:vAlign w:val="center"/>
          </w:tcPr>
          <w:p>
            <w:pPr>
              <w:adjustRightInd w:val="0"/>
              <w:snapToGrid w:val="0"/>
              <w:jc w:val="center"/>
              <w:rPr>
                <w:rFonts w:ascii="宋体" w:cs="宋体" w:hAnsi="宋体" w:hint="eastAsia"/>
                <w:color w:val="auto"/>
                <w:szCs w:val="21"/>
                <w:highlight w:val="auto"/>
              </w:rPr>
            </w:pPr>
          </w:p>
        </w:tc>
        <w:tc>
          <w:tcPr>
            <w:tcW w:w="1519" w:type="dxa"/>
            <w:tcBorders>
              <w:left w:val="single" w:sz="4" w:space="0" w:color="auto"/>
            </w:tcBorders>
            <w:vAlign w:val="center"/>
          </w:tcPr>
          <w:p>
            <w:pPr>
              <w:adjustRightInd w:val="0"/>
              <w:snapToGrid w:val="0"/>
              <w:jc w:val="center"/>
              <w:rPr>
                <w:rFonts w:ascii="宋体" w:cs="宋体" w:hAnsi="宋体" w:hint="eastAsia"/>
                <w:color w:val="auto"/>
                <w:szCs w:val="21"/>
                <w:highlight w:val="auto"/>
              </w:rPr>
            </w:pPr>
            <w:r>
              <w:rPr>
                <w:rFonts w:ascii="宋体" w:cs="宋体" w:hAnsi="宋体" w:hint="eastAsia"/>
                <w:color w:val="auto"/>
                <w:szCs w:val="21"/>
                <w:highlight w:val="auto"/>
              </w:rPr>
              <w:t>技术职称</w:t>
            </w:r>
          </w:p>
        </w:tc>
        <w:tc>
          <w:tcPr>
            <w:tcW w:w="1508" w:type="dxa"/>
            <w:tcBorders>
              <w:left w:val="single" w:sz="4" w:space="0" w:color="auto"/>
            </w:tcBorders>
            <w:vAlign w:val="center"/>
          </w:tcPr>
          <w:p>
            <w:pPr>
              <w:adjustRightInd w:val="0"/>
              <w:snapToGrid w:val="0"/>
              <w:jc w:val="center"/>
              <w:rPr>
                <w:rFonts w:ascii="宋体" w:cs="宋体" w:hAnsi="宋体" w:hint="eastAsia"/>
                <w:color w:val="auto"/>
                <w:szCs w:val="21"/>
                <w:highlight w:val="auto"/>
              </w:rPr>
            </w:pPr>
          </w:p>
        </w:tc>
        <w:tc>
          <w:tcPr>
            <w:tcW w:w="1080" w:type="dxa"/>
            <w:gridSpan w:val="2"/>
            <w:tcBorders>
              <w:left w:val="single" w:sz="4" w:space="0" w:color="auto"/>
            </w:tcBorders>
            <w:vAlign w:val="center"/>
          </w:tcPr>
          <w:p>
            <w:pPr>
              <w:adjustRightInd w:val="0"/>
              <w:snapToGrid w:val="0"/>
              <w:jc w:val="center"/>
              <w:rPr>
                <w:rFonts w:ascii="宋体" w:cs="宋体" w:hAnsi="宋体" w:hint="eastAsia"/>
                <w:color w:val="auto"/>
                <w:szCs w:val="21"/>
                <w:highlight w:val="auto"/>
              </w:rPr>
            </w:pPr>
            <w:r>
              <w:rPr>
                <w:rFonts w:ascii="宋体" w:cs="宋体" w:hAnsi="宋体" w:hint="eastAsia"/>
                <w:color w:val="auto"/>
                <w:szCs w:val="21"/>
                <w:highlight w:val="auto"/>
              </w:rPr>
              <w:t>学历</w:t>
            </w:r>
          </w:p>
        </w:tc>
        <w:tc>
          <w:tcPr>
            <w:tcW w:w="1120" w:type="dxa"/>
            <w:tcBorders>
              <w:left w:val="single" w:sz="4" w:space="0" w:color="auto"/>
            </w:tcBorders>
            <w:vAlign w:val="center"/>
          </w:tcPr>
          <w:p>
            <w:pPr>
              <w:adjustRightInd w:val="0"/>
              <w:snapToGrid w:val="0"/>
              <w:jc w:val="center"/>
              <w:rPr>
                <w:rFonts w:ascii="宋体" w:cs="宋体" w:hAnsi="宋体" w:hint="eastAsia"/>
                <w:color w:val="auto"/>
                <w:szCs w:val="21"/>
                <w:highlight w:val="auto"/>
              </w:rPr>
            </w:pPr>
          </w:p>
        </w:tc>
      </w:tr>
      <w:tr>
        <w:trPr>
          <w:trHeight w:val="567"/>
        </w:trPr>
        <w:tc>
          <w:tcPr>
            <w:tcW w:w="1950" w:type="dxa"/>
            <w:vAlign w:val="center"/>
          </w:tcPr>
          <w:p>
            <w:pPr>
              <w:adjustRightInd w:val="0"/>
              <w:snapToGrid w:val="0"/>
              <w:jc w:val="center"/>
              <w:rPr>
                <w:rFonts w:ascii="宋体" w:cs="宋体" w:hAnsi="宋体" w:hint="eastAsia"/>
                <w:color w:val="auto"/>
                <w:szCs w:val="21"/>
                <w:highlight w:val="auto"/>
              </w:rPr>
            </w:pPr>
            <w:r>
              <w:rPr>
                <w:rFonts w:ascii="宋体" w:cs="宋体" w:hAnsi="宋体" w:hint="eastAsia"/>
                <w:color w:val="auto"/>
                <w:szCs w:val="21"/>
                <w:highlight w:val="auto"/>
              </w:rPr>
              <w:t>执业资格</w:t>
            </w:r>
          </w:p>
        </w:tc>
        <w:tc>
          <w:tcPr>
            <w:tcW w:w="6544" w:type="dxa"/>
            <w:gridSpan w:val="6"/>
            <w:tcBorders>
              <w:left w:val="single" w:sz="4" w:space="0" w:color="auto"/>
            </w:tcBorders>
            <w:vAlign w:val="center"/>
          </w:tcPr>
          <w:p>
            <w:pPr>
              <w:adjustRightInd w:val="0"/>
              <w:snapToGrid w:val="0"/>
              <w:jc w:val="center"/>
              <w:rPr>
                <w:rFonts w:ascii="宋体" w:cs="宋体" w:hAnsi="宋体" w:hint="eastAsia"/>
                <w:color w:val="auto"/>
                <w:szCs w:val="21"/>
                <w:highlight w:val="auto"/>
              </w:rPr>
            </w:pPr>
          </w:p>
        </w:tc>
      </w:tr>
      <w:tr>
        <w:trPr>
          <w:trHeight w:val="567"/>
        </w:trPr>
        <w:tc>
          <w:tcPr>
            <w:tcW w:w="8494" w:type="dxa"/>
            <w:gridSpan w:val="7"/>
            <w:vAlign w:val="center"/>
          </w:tcPr>
          <w:p>
            <w:pPr>
              <w:adjustRightInd w:val="0"/>
              <w:snapToGrid w:val="0"/>
              <w:jc w:val="center"/>
              <w:rPr>
                <w:rFonts w:ascii="宋体" w:cs="宋体" w:hAnsi="宋体" w:hint="eastAsia"/>
                <w:color w:val="auto"/>
                <w:szCs w:val="21"/>
                <w:highlight w:val="auto"/>
              </w:rPr>
            </w:pPr>
            <w:r>
              <w:rPr>
                <w:rFonts w:ascii="宋体" w:cs="宋体" w:hAnsi="宋体" w:hint="eastAsia"/>
                <w:color w:val="auto"/>
                <w:szCs w:val="21"/>
                <w:highlight w:val="auto"/>
              </w:rPr>
              <w:t>主要业绩</w:t>
            </w:r>
          </w:p>
        </w:tc>
      </w:tr>
      <w:tr>
        <w:trPr>
          <w:trHeight w:val="567"/>
        </w:trPr>
        <w:tc>
          <w:tcPr>
            <w:tcW w:w="3267" w:type="dxa"/>
            <w:gridSpan w:val="2"/>
            <w:vAlign w:val="center"/>
          </w:tcPr>
          <w:p>
            <w:pPr>
              <w:adjustRightInd w:val="0"/>
              <w:snapToGrid w:val="0"/>
              <w:jc w:val="center"/>
              <w:rPr>
                <w:rFonts w:ascii="宋体" w:cs="宋体" w:hAnsi="宋体" w:hint="eastAsia"/>
                <w:color w:val="auto"/>
                <w:szCs w:val="21"/>
                <w:highlight w:val="auto"/>
              </w:rPr>
            </w:pPr>
            <w:r>
              <w:rPr>
                <w:rFonts w:ascii="宋体" w:cs="宋体" w:hAnsi="宋体" w:hint="eastAsia"/>
                <w:color w:val="auto"/>
                <w:szCs w:val="21"/>
                <w:highlight w:val="auto"/>
              </w:rPr>
              <w:t>发包人名称</w:t>
            </w:r>
          </w:p>
        </w:tc>
        <w:tc>
          <w:tcPr>
            <w:tcW w:w="3631" w:type="dxa"/>
            <w:gridSpan w:val="3"/>
            <w:tcBorders>
              <w:left w:val="single" w:sz="4" w:space="0" w:color="auto"/>
            </w:tcBorders>
            <w:vAlign w:val="center"/>
          </w:tcPr>
          <w:p>
            <w:pPr>
              <w:adjustRightInd w:val="0"/>
              <w:snapToGrid w:val="0"/>
              <w:jc w:val="left"/>
              <w:rPr>
                <w:rFonts w:ascii="宋体" w:cs="宋体" w:hAnsi="宋体" w:hint="eastAsia"/>
                <w:color w:val="auto"/>
                <w:szCs w:val="21"/>
                <w:highlight w:val="auto"/>
              </w:rPr>
            </w:pPr>
            <w:r>
              <w:rPr>
                <w:rFonts w:ascii="宋体" w:cs="宋体" w:hAnsi="宋体" w:hint="eastAsia"/>
                <w:color w:val="auto"/>
                <w:szCs w:val="21"/>
                <w:highlight w:val="auto"/>
              </w:rPr>
              <w:t>项目名称、规模、担任职务、设计工作的经验、获奖情况等</w:t>
            </w:r>
          </w:p>
        </w:tc>
        <w:tc>
          <w:tcPr>
            <w:tcW w:w="1596" w:type="dxa"/>
            <w:gridSpan w:val="2"/>
            <w:tcBorders>
              <w:left w:val="single" w:sz="4" w:space="0" w:color="auto"/>
            </w:tcBorders>
            <w:vAlign w:val="center"/>
          </w:tcPr>
          <w:p>
            <w:pPr>
              <w:adjustRightInd w:val="0"/>
              <w:snapToGrid w:val="0"/>
              <w:jc w:val="center"/>
              <w:rPr>
                <w:rFonts w:ascii="宋体" w:cs="宋体" w:hAnsi="宋体" w:hint="eastAsia"/>
                <w:color w:val="auto"/>
                <w:szCs w:val="21"/>
                <w:highlight w:val="auto"/>
              </w:rPr>
            </w:pPr>
            <w:r>
              <w:rPr>
                <w:rFonts w:ascii="宋体" w:cs="宋体" w:hAnsi="宋体" w:hint="eastAsia"/>
                <w:color w:val="auto"/>
                <w:szCs w:val="21"/>
                <w:highlight w:val="auto"/>
              </w:rPr>
              <w:t>备注</w:t>
            </w:r>
          </w:p>
        </w:tc>
      </w:tr>
      <w:tr>
        <w:trPr>
          <w:trHeight w:val="567"/>
        </w:trPr>
        <w:tc>
          <w:tcPr>
            <w:tcW w:w="3267" w:type="dxa"/>
            <w:gridSpan w:val="2"/>
            <w:vAlign w:val="center"/>
          </w:tcPr>
          <w:p>
            <w:pPr>
              <w:adjustRightInd w:val="0"/>
              <w:snapToGrid w:val="0"/>
              <w:rPr>
                <w:rFonts w:ascii="宋体" w:cs="宋体" w:hAnsi="宋体" w:hint="eastAsia"/>
                <w:b/>
                <w:color w:val="auto"/>
                <w:szCs w:val="21"/>
                <w:highlight w:val="auto"/>
              </w:rPr>
            </w:pPr>
          </w:p>
        </w:tc>
        <w:tc>
          <w:tcPr>
            <w:tcW w:w="3631" w:type="dxa"/>
            <w:gridSpan w:val="3"/>
            <w:tcBorders>
              <w:left w:val="single" w:sz="4" w:space="0" w:color="auto"/>
            </w:tcBorders>
            <w:vAlign w:val="center"/>
          </w:tcPr>
          <w:p>
            <w:pPr>
              <w:adjustRightInd w:val="0"/>
              <w:snapToGrid w:val="0"/>
              <w:ind w:leftChars="11" w:left="23" w:rightChars="-24" w:right="-50"/>
              <w:jc w:val="left"/>
              <w:rPr>
                <w:rFonts w:ascii="宋体" w:cs="宋体" w:hAnsi="宋体" w:hint="eastAsia"/>
                <w:b/>
                <w:color w:val="auto"/>
                <w:szCs w:val="21"/>
                <w:highlight w:val="auto"/>
              </w:rPr>
            </w:pPr>
          </w:p>
        </w:tc>
        <w:tc>
          <w:tcPr>
            <w:tcW w:w="1596" w:type="dxa"/>
            <w:gridSpan w:val="2"/>
            <w:tcBorders>
              <w:left w:val="single" w:sz="4" w:space="0" w:color="auto"/>
            </w:tcBorders>
            <w:vAlign w:val="center"/>
          </w:tcPr>
          <w:p>
            <w:pPr>
              <w:adjustRightInd w:val="0"/>
              <w:snapToGrid w:val="0"/>
              <w:jc w:val="center"/>
              <w:rPr>
                <w:rFonts w:ascii="宋体" w:cs="宋体" w:hAnsi="宋体" w:hint="eastAsia"/>
                <w:b/>
                <w:color w:val="auto"/>
                <w:szCs w:val="21"/>
                <w:highlight w:val="auto"/>
              </w:rPr>
            </w:pPr>
          </w:p>
        </w:tc>
      </w:tr>
      <w:tr>
        <w:trPr>
          <w:trHeight w:val="567"/>
        </w:trPr>
        <w:tc>
          <w:tcPr>
            <w:tcW w:w="3267" w:type="dxa"/>
            <w:gridSpan w:val="2"/>
            <w:vAlign w:val="center"/>
          </w:tcPr>
          <w:p>
            <w:pPr>
              <w:adjustRightInd w:val="0"/>
              <w:snapToGrid w:val="0"/>
              <w:rPr>
                <w:rFonts w:ascii="宋体" w:cs="宋体" w:hAnsi="宋体" w:hint="eastAsia"/>
                <w:b/>
                <w:color w:val="auto"/>
                <w:szCs w:val="21"/>
                <w:highlight w:val="auto"/>
              </w:rPr>
            </w:pPr>
          </w:p>
        </w:tc>
        <w:tc>
          <w:tcPr>
            <w:tcW w:w="3631" w:type="dxa"/>
            <w:gridSpan w:val="3"/>
            <w:tcBorders>
              <w:left w:val="single" w:sz="4" w:space="0" w:color="auto"/>
            </w:tcBorders>
            <w:vAlign w:val="center"/>
          </w:tcPr>
          <w:p>
            <w:pPr>
              <w:adjustRightInd w:val="0"/>
              <w:snapToGrid w:val="0"/>
              <w:ind w:leftChars="11" w:left="23" w:rightChars="-24" w:right="-50"/>
              <w:jc w:val="left"/>
              <w:rPr>
                <w:rFonts w:ascii="宋体" w:cs="宋体" w:hAnsi="宋体" w:hint="eastAsia"/>
                <w:b/>
                <w:color w:val="auto"/>
                <w:szCs w:val="21"/>
                <w:highlight w:val="auto"/>
              </w:rPr>
            </w:pPr>
          </w:p>
        </w:tc>
        <w:tc>
          <w:tcPr>
            <w:tcW w:w="1596" w:type="dxa"/>
            <w:gridSpan w:val="2"/>
            <w:tcBorders>
              <w:left w:val="single" w:sz="4" w:space="0" w:color="auto"/>
            </w:tcBorders>
            <w:vAlign w:val="center"/>
          </w:tcPr>
          <w:p>
            <w:pPr>
              <w:adjustRightInd w:val="0"/>
              <w:snapToGrid w:val="0"/>
              <w:jc w:val="center"/>
              <w:rPr>
                <w:rFonts w:ascii="宋体" w:cs="宋体" w:hAnsi="宋体" w:hint="eastAsia"/>
                <w:b/>
                <w:color w:val="auto"/>
                <w:szCs w:val="21"/>
                <w:highlight w:val="auto"/>
              </w:rPr>
            </w:pPr>
          </w:p>
        </w:tc>
      </w:tr>
      <w:tr>
        <w:trPr>
          <w:trHeight w:val="567"/>
        </w:trPr>
        <w:tc>
          <w:tcPr>
            <w:tcW w:w="3267" w:type="dxa"/>
            <w:gridSpan w:val="2"/>
            <w:vAlign w:val="center"/>
          </w:tcPr>
          <w:p>
            <w:pPr>
              <w:adjustRightInd w:val="0"/>
              <w:snapToGrid w:val="0"/>
              <w:rPr>
                <w:rFonts w:ascii="宋体" w:cs="宋体" w:hAnsi="宋体" w:hint="eastAsia"/>
                <w:b/>
                <w:color w:val="auto"/>
                <w:szCs w:val="21"/>
                <w:highlight w:val="auto"/>
              </w:rPr>
            </w:pPr>
          </w:p>
        </w:tc>
        <w:tc>
          <w:tcPr>
            <w:tcW w:w="3631" w:type="dxa"/>
            <w:gridSpan w:val="3"/>
            <w:tcBorders>
              <w:left w:val="single" w:sz="4" w:space="0" w:color="auto"/>
            </w:tcBorders>
            <w:vAlign w:val="center"/>
          </w:tcPr>
          <w:p>
            <w:pPr>
              <w:adjustRightInd w:val="0"/>
              <w:snapToGrid w:val="0"/>
              <w:ind w:leftChars="11" w:left="23" w:rightChars="-24" w:right="-50"/>
              <w:jc w:val="left"/>
              <w:rPr>
                <w:rFonts w:ascii="宋体" w:cs="宋体" w:hAnsi="宋体" w:hint="eastAsia"/>
                <w:b/>
                <w:color w:val="auto"/>
                <w:szCs w:val="21"/>
                <w:highlight w:val="auto"/>
              </w:rPr>
            </w:pPr>
          </w:p>
        </w:tc>
        <w:tc>
          <w:tcPr>
            <w:tcW w:w="1596" w:type="dxa"/>
            <w:gridSpan w:val="2"/>
            <w:tcBorders>
              <w:left w:val="single" w:sz="4" w:space="0" w:color="auto"/>
            </w:tcBorders>
            <w:vAlign w:val="center"/>
          </w:tcPr>
          <w:p>
            <w:pPr>
              <w:adjustRightInd w:val="0"/>
              <w:snapToGrid w:val="0"/>
              <w:jc w:val="center"/>
              <w:rPr>
                <w:rFonts w:ascii="宋体" w:cs="宋体" w:hAnsi="宋体" w:hint="eastAsia"/>
                <w:b/>
                <w:color w:val="auto"/>
                <w:szCs w:val="21"/>
                <w:highlight w:val="auto"/>
              </w:rPr>
            </w:pPr>
          </w:p>
        </w:tc>
      </w:tr>
      <w:tr>
        <w:trPr>
          <w:trHeight w:val="567"/>
        </w:trPr>
        <w:tc>
          <w:tcPr>
            <w:tcW w:w="3267" w:type="dxa"/>
            <w:gridSpan w:val="2"/>
            <w:vAlign w:val="center"/>
          </w:tcPr>
          <w:p>
            <w:pPr>
              <w:adjustRightInd w:val="0"/>
              <w:snapToGrid w:val="0"/>
              <w:rPr>
                <w:rFonts w:ascii="宋体" w:cs="宋体" w:hAnsi="宋体" w:hint="eastAsia"/>
                <w:b/>
                <w:color w:val="auto"/>
                <w:szCs w:val="21"/>
                <w:highlight w:val="auto"/>
              </w:rPr>
            </w:pPr>
          </w:p>
        </w:tc>
        <w:tc>
          <w:tcPr>
            <w:tcW w:w="3631" w:type="dxa"/>
            <w:gridSpan w:val="3"/>
            <w:tcBorders>
              <w:left w:val="single" w:sz="4" w:space="0" w:color="auto"/>
            </w:tcBorders>
            <w:vAlign w:val="center"/>
          </w:tcPr>
          <w:p>
            <w:pPr>
              <w:adjustRightInd w:val="0"/>
              <w:snapToGrid w:val="0"/>
              <w:ind w:leftChars="11" w:left="23" w:rightChars="-24" w:right="-50"/>
              <w:rPr>
                <w:rFonts w:ascii="宋体" w:cs="宋体" w:hAnsi="宋体" w:hint="eastAsia"/>
                <w:b/>
                <w:color w:val="auto"/>
                <w:szCs w:val="21"/>
                <w:highlight w:val="auto"/>
              </w:rPr>
            </w:pPr>
          </w:p>
        </w:tc>
        <w:tc>
          <w:tcPr>
            <w:tcW w:w="1596" w:type="dxa"/>
            <w:gridSpan w:val="2"/>
            <w:tcBorders>
              <w:left w:val="single" w:sz="4" w:space="0" w:color="auto"/>
            </w:tcBorders>
            <w:vAlign w:val="center"/>
          </w:tcPr>
          <w:p>
            <w:pPr>
              <w:adjustRightInd w:val="0"/>
              <w:snapToGrid w:val="0"/>
              <w:jc w:val="center"/>
              <w:rPr>
                <w:rFonts w:ascii="宋体" w:cs="宋体" w:hAnsi="宋体" w:hint="eastAsia"/>
                <w:b/>
                <w:color w:val="auto"/>
                <w:szCs w:val="21"/>
                <w:highlight w:val="auto"/>
              </w:rPr>
            </w:pPr>
          </w:p>
        </w:tc>
      </w:tr>
      <w:tr>
        <w:trPr>
          <w:trHeight w:val="567"/>
        </w:trPr>
        <w:tc>
          <w:tcPr>
            <w:tcW w:w="3267" w:type="dxa"/>
            <w:gridSpan w:val="2"/>
            <w:vAlign w:val="center"/>
          </w:tcPr>
          <w:p>
            <w:pPr>
              <w:adjustRightInd w:val="0"/>
              <w:snapToGrid w:val="0"/>
              <w:rPr>
                <w:rFonts w:ascii="宋体" w:cs="宋体" w:hAnsi="宋体" w:hint="eastAsia"/>
                <w:b/>
                <w:color w:val="auto"/>
                <w:szCs w:val="21"/>
                <w:highlight w:val="auto"/>
              </w:rPr>
            </w:pPr>
          </w:p>
        </w:tc>
        <w:tc>
          <w:tcPr>
            <w:tcW w:w="3631" w:type="dxa"/>
            <w:gridSpan w:val="3"/>
            <w:tcBorders>
              <w:left w:val="single" w:sz="4" w:space="0" w:color="auto"/>
            </w:tcBorders>
            <w:vAlign w:val="center"/>
          </w:tcPr>
          <w:p>
            <w:pPr>
              <w:adjustRightInd w:val="0"/>
              <w:snapToGrid w:val="0"/>
              <w:ind w:leftChars="11" w:left="23" w:rightChars="-24" w:right="-50"/>
              <w:rPr>
                <w:rFonts w:ascii="宋体" w:cs="宋体" w:hAnsi="宋体" w:hint="eastAsia"/>
                <w:b/>
                <w:color w:val="auto"/>
                <w:szCs w:val="21"/>
                <w:highlight w:val="auto"/>
              </w:rPr>
            </w:pPr>
          </w:p>
        </w:tc>
        <w:tc>
          <w:tcPr>
            <w:tcW w:w="1596" w:type="dxa"/>
            <w:gridSpan w:val="2"/>
            <w:tcBorders>
              <w:left w:val="single" w:sz="4" w:space="0" w:color="auto"/>
            </w:tcBorders>
            <w:vAlign w:val="center"/>
          </w:tcPr>
          <w:p>
            <w:pPr>
              <w:adjustRightInd w:val="0"/>
              <w:snapToGrid w:val="0"/>
              <w:jc w:val="center"/>
              <w:rPr>
                <w:rFonts w:ascii="宋体" w:cs="宋体" w:hAnsi="宋体" w:hint="eastAsia"/>
                <w:b/>
                <w:color w:val="auto"/>
                <w:szCs w:val="21"/>
                <w:highlight w:val="auto"/>
              </w:rPr>
            </w:pPr>
          </w:p>
        </w:tc>
      </w:tr>
      <w:tr>
        <w:trPr>
          <w:trHeight w:val="567"/>
        </w:trPr>
        <w:tc>
          <w:tcPr>
            <w:tcW w:w="3267" w:type="dxa"/>
            <w:gridSpan w:val="2"/>
            <w:vAlign w:val="center"/>
          </w:tcPr>
          <w:p>
            <w:pPr>
              <w:adjustRightInd w:val="0"/>
              <w:snapToGrid w:val="0"/>
              <w:rPr>
                <w:rFonts w:ascii="宋体" w:cs="宋体" w:hAnsi="宋体" w:hint="eastAsia"/>
                <w:color w:val="auto"/>
                <w:szCs w:val="21"/>
                <w:highlight w:val="auto"/>
              </w:rPr>
            </w:pPr>
          </w:p>
        </w:tc>
        <w:tc>
          <w:tcPr>
            <w:tcW w:w="3631" w:type="dxa"/>
            <w:gridSpan w:val="3"/>
            <w:tcBorders>
              <w:left w:val="single" w:sz="4" w:space="0" w:color="auto"/>
            </w:tcBorders>
            <w:vAlign w:val="center"/>
          </w:tcPr>
          <w:p>
            <w:pPr>
              <w:adjustRightInd w:val="0"/>
              <w:snapToGrid w:val="0"/>
              <w:ind w:leftChars="11" w:left="23" w:rightChars="-24" w:right="-50"/>
              <w:jc w:val="left"/>
              <w:rPr>
                <w:rFonts w:ascii="宋体" w:cs="宋体" w:hAnsi="宋体" w:hint="eastAsia"/>
                <w:color w:val="auto"/>
                <w:szCs w:val="21"/>
                <w:highlight w:val="auto"/>
              </w:rPr>
            </w:pPr>
          </w:p>
        </w:tc>
        <w:tc>
          <w:tcPr>
            <w:tcW w:w="1596" w:type="dxa"/>
            <w:gridSpan w:val="2"/>
            <w:tcBorders>
              <w:left w:val="single" w:sz="4" w:space="0" w:color="auto"/>
            </w:tcBorders>
            <w:vAlign w:val="center"/>
          </w:tcPr>
          <w:p>
            <w:pPr>
              <w:adjustRightInd w:val="0"/>
              <w:snapToGrid w:val="0"/>
              <w:jc w:val="center"/>
              <w:rPr>
                <w:rFonts w:ascii="宋体" w:cs="宋体" w:hAnsi="宋体" w:hint="eastAsia"/>
                <w:color w:val="auto"/>
                <w:szCs w:val="21"/>
                <w:highlight w:val="auto"/>
              </w:rPr>
            </w:pPr>
          </w:p>
        </w:tc>
      </w:tr>
    </w:tbl>
    <w:p>
      <w:pPr>
        <w:widowControl/>
        <w:jc w:val="left"/>
        <w:rPr>
          <w:rFonts w:ascii="宋体" w:cs="宋体" w:hAnsi="宋体" w:hint="eastAsia"/>
          <w:b/>
          <w:color w:val="auto"/>
          <w:spacing w:val="-20"/>
          <w:highlight w:val="auto"/>
        </w:rPr>
      </w:pPr>
      <w:r>
        <w:rPr>
          <w:rFonts w:ascii="宋体" w:cs="宋体" w:hAnsi="宋体" w:hint="eastAsia"/>
          <w:color w:val="auto"/>
          <w:szCs w:val="21"/>
          <w:highlight w:val="auto"/>
        </w:rPr>
        <w:t>附：职称证书和注册职业资格证书复印件（加盖公章）</w:t>
      </w:r>
    </w:p>
    <w:p>
      <w:pPr>
        <w:widowControl/>
        <w:jc w:val="left"/>
        <w:rPr>
          <w:rFonts w:ascii="宋体" w:cs="宋体" w:hAnsi="宋体" w:hint="eastAsia"/>
          <w:b/>
          <w:color w:val="auto"/>
          <w:spacing w:val="-20"/>
          <w:highlight w:val="auto"/>
        </w:rPr>
      </w:pPr>
    </w:p>
    <w:p>
      <w:pPr>
        <w:widowControl/>
        <w:jc w:val="left"/>
        <w:rPr>
          <w:rFonts w:ascii="宋体" w:cs="宋体" w:hAnsi="宋体" w:hint="eastAsia"/>
          <w:b/>
          <w:color w:val="auto"/>
          <w:spacing w:val="-20"/>
          <w:highlight w:val="auto"/>
        </w:rPr>
      </w:pPr>
    </w:p>
    <w:p>
      <w:pPr>
        <w:widowControl/>
        <w:jc w:val="left"/>
        <w:rPr>
          <w:rFonts w:ascii="宋体" w:cs="宋体" w:hAnsi="宋体" w:hint="eastAsia"/>
          <w:b/>
          <w:color w:val="auto"/>
          <w:spacing w:val="-20"/>
          <w:highlight w:val="auto"/>
        </w:rPr>
      </w:pPr>
    </w:p>
    <w:p>
      <w:pPr>
        <w:widowControl/>
        <w:jc w:val="left"/>
        <w:rPr>
          <w:rFonts w:ascii="宋体" w:cs="宋体" w:hAnsi="宋体" w:hint="eastAsia"/>
          <w:b/>
          <w:color w:val="auto"/>
          <w:spacing w:val="-20"/>
          <w:highlight w:val="auto"/>
        </w:rPr>
      </w:pPr>
    </w:p>
    <w:p>
      <w:pPr>
        <w:spacing w:line="520" w:lineRule="exact"/>
        <w:ind w:right="560" w:firstLineChars="1600" w:firstLine="4480"/>
        <w:rPr>
          <w:rFonts w:ascii="宋体" w:cs="宋体" w:hAnsi="宋体" w:hint="eastAsia"/>
          <w:color w:val="auto"/>
          <w:sz w:val="28"/>
          <w:szCs w:val="28"/>
          <w:highlight w:val="auto"/>
        </w:rPr>
      </w:pPr>
      <w:r>
        <w:rPr>
          <w:rFonts w:ascii="宋体" w:cs="宋体" w:hAnsi="宋体" w:hint="eastAsia"/>
          <w:color w:val="auto"/>
          <w:sz w:val="28"/>
          <w:szCs w:val="28"/>
          <w:highlight w:val="auto"/>
        </w:rPr>
        <w:t>参选单位（盖章）：</w:t>
      </w:r>
    </w:p>
    <w:p>
      <w:pPr>
        <w:pStyle w:val="15"/>
        <w:ind w:firstLineChars="1600" w:firstLine="4480"/>
        <w:rPr>
          <w:rFonts w:hint="eastAsia"/>
          <w:color w:val="auto"/>
          <w:lang w:eastAsia="zh-CN"/>
          <w:highlight w:val="auto"/>
        </w:rPr>
      </w:pPr>
      <w:r>
        <w:rPr>
          <w:rFonts w:hint="eastAsia"/>
          <w:color w:val="auto"/>
          <w:sz w:val="28"/>
          <w:szCs w:val="28"/>
          <w:highlight w:val="auto"/>
        </w:rPr>
        <w:t>授权代表签字</w:t>
      </w:r>
      <w:r>
        <w:rPr>
          <w:rFonts w:hint="eastAsia"/>
          <w:color w:val="auto"/>
          <w:sz w:val="28"/>
          <w:szCs w:val="28"/>
          <w:lang w:eastAsia="zh-CN"/>
          <w:highlight w:val="auto"/>
        </w:rPr>
        <w:t>：</w:t>
      </w:r>
    </w:p>
    <w:p>
      <w:pPr>
        <w:spacing w:line="520" w:lineRule="exact"/>
        <w:ind w:right="900"/>
        <w:jc w:val="center"/>
        <w:rPr>
          <w:rFonts w:ascii="宋体" w:cs="宋体" w:hAnsi="宋体" w:hint="eastAsia"/>
          <w:color w:val="auto"/>
          <w:sz w:val="28"/>
          <w:szCs w:val="28"/>
          <w:highlight w:val="auto"/>
        </w:rPr>
      </w:pPr>
      <w:r>
        <w:rPr>
          <w:rFonts w:ascii="宋体" w:cs="宋体" w:hAnsi="宋体" w:hint="eastAsia"/>
          <w:color w:val="auto"/>
          <w:sz w:val="28"/>
          <w:szCs w:val="28"/>
          <w:highlight w:val="auto"/>
        </w:rPr>
        <w:t xml:space="preserve">                            日期：</w:t>
      </w:r>
      <w:r>
        <w:rPr>
          <w:rFonts w:ascii="宋体" w:cs="宋体" w:hAnsi="宋体" w:hint="eastAsia"/>
          <w:color w:val="auto"/>
          <w:sz w:val="28"/>
          <w:szCs w:val="28"/>
          <w:u w:val="single"/>
          <w:lang w:eastAsia="zh-CN"/>
          <w:highlight w:val="auto"/>
        </w:rPr>
        <w:t>2025</w:t>
      </w:r>
      <w:r>
        <w:rPr>
          <w:rFonts w:ascii="宋体" w:cs="宋体" w:hAnsi="宋体" w:hint="eastAsia"/>
          <w:color w:val="auto"/>
          <w:sz w:val="28"/>
          <w:szCs w:val="28"/>
          <w:highlight w:val="auto"/>
        </w:rPr>
        <w:t>年</w:t>
      </w:r>
      <w:r>
        <w:rPr>
          <w:rFonts w:ascii="宋体" w:cs="宋体" w:hAnsi="宋体" w:hint="eastAsia"/>
          <w:color w:val="auto"/>
          <w:sz w:val="28"/>
          <w:szCs w:val="28"/>
          <w:u w:val="single"/>
          <w:highlight w:val="auto"/>
        </w:rPr>
        <w:t xml:space="preserve">  </w:t>
      </w:r>
      <w:r>
        <w:rPr>
          <w:rFonts w:ascii="宋体" w:cs="宋体" w:hAnsi="宋体" w:hint="eastAsia"/>
          <w:color w:val="auto"/>
          <w:sz w:val="28"/>
          <w:szCs w:val="28"/>
          <w:highlight w:val="auto"/>
        </w:rPr>
        <w:t>月</w:t>
      </w:r>
      <w:r>
        <w:rPr>
          <w:rFonts w:ascii="宋体" w:cs="宋体" w:hAnsi="宋体" w:hint="eastAsia"/>
          <w:color w:val="auto"/>
          <w:sz w:val="28"/>
          <w:szCs w:val="28"/>
          <w:u w:val="single"/>
          <w:highlight w:val="auto"/>
        </w:rPr>
        <w:t xml:space="preserve">  </w:t>
      </w:r>
      <w:r>
        <w:rPr>
          <w:rFonts w:ascii="宋体" w:cs="宋体" w:hAnsi="宋体" w:hint="eastAsia"/>
          <w:color w:val="auto"/>
          <w:sz w:val="28"/>
          <w:szCs w:val="28"/>
          <w:highlight w:val="auto"/>
        </w:rPr>
        <w:t>日</w:t>
      </w:r>
    </w:p>
    <w:p>
      <w:pPr>
        <w:rPr>
          <w:rFonts w:ascii="宋体" w:cs="宋体" w:hAnsi="宋体" w:hint="eastAsia"/>
          <w:color w:val="auto"/>
          <w:sz w:val="28"/>
          <w:szCs w:val="28"/>
          <w:highlight w:val="auto"/>
        </w:rPr>
      </w:pPr>
    </w:p>
    <w:p>
      <w:pPr>
        <w:rPr>
          <w:rFonts w:ascii="宋体" w:cs="宋体" w:hAnsi="宋体" w:hint="eastAsia"/>
          <w:color w:val="auto"/>
          <w:sz w:val="28"/>
          <w:szCs w:val="28"/>
          <w:highlight w:val="auto"/>
        </w:rPr>
      </w:pPr>
    </w:p>
    <w:p>
      <w:pPr>
        <w:rPr>
          <w:rFonts w:ascii="宋体" w:cs="宋体" w:hAnsi="宋体" w:hint="eastAsia"/>
          <w:color w:val="auto"/>
          <w:sz w:val="28"/>
          <w:szCs w:val="28"/>
          <w:highlight w:val="auto"/>
        </w:rPr>
      </w:pPr>
    </w:p>
    <w:p>
      <w:pPr>
        <w:rPr>
          <w:rFonts w:ascii="宋体" w:cs="宋体" w:hAnsi="宋体" w:hint="eastAsia"/>
          <w:color w:val="auto"/>
          <w:sz w:val="28"/>
          <w:szCs w:val="28"/>
          <w:highlight w:val="auto"/>
        </w:rPr>
      </w:pPr>
    </w:p>
    <w:p>
      <w:pPr>
        <w:rPr>
          <w:rFonts w:ascii="宋体" w:cs="宋体" w:hAnsi="宋体" w:hint="eastAsia"/>
          <w:color w:val="auto"/>
          <w:sz w:val="28"/>
          <w:szCs w:val="28"/>
          <w:highlight w:val="auto"/>
        </w:rPr>
      </w:pPr>
    </w:p>
    <w:p>
      <w:pPr>
        <w:spacing w:line="520" w:lineRule="exact"/>
        <w:rPr>
          <w:rFonts w:ascii="宋体" w:cs="宋体" w:hAnsi="宋体" w:hint="eastAsia"/>
          <w:b/>
          <w:color w:val="auto"/>
          <w:spacing w:val="-20"/>
          <w:sz w:val="28"/>
          <w:szCs w:val="28"/>
          <w:lang w:eastAsia="zh-CN"/>
          <w:highlight w:val="auto"/>
        </w:rPr>
      </w:pPr>
      <w:bookmarkStart w:id="77" w:name="OLE_LINK16"/>
      <w:bookmarkStart w:id="78" w:name="OLE_LINK8"/>
      <w:r>
        <w:rPr>
          <w:rFonts w:ascii="宋体" w:cs="宋体" w:hAnsi="宋体" w:hint="eastAsia"/>
          <w:b/>
          <w:color w:val="auto"/>
          <w:spacing w:val="-20"/>
          <w:sz w:val="28"/>
          <w:szCs w:val="28"/>
          <w:highlight w:val="auto"/>
        </w:rPr>
        <w:t>附件</w:t>
      </w:r>
      <w:r>
        <w:rPr>
          <w:rFonts w:ascii="宋体" w:cs="宋体" w:hAnsi="宋体" w:hint="eastAsia"/>
          <w:b/>
          <w:color w:val="auto"/>
          <w:spacing w:val="-20"/>
          <w:sz w:val="28"/>
          <w:szCs w:val="28"/>
          <w:lang w:val="en-US" w:eastAsia="zh-CN"/>
          <w:highlight w:val="auto"/>
        </w:rPr>
        <w:t>8</w:t>
      </w:r>
    </w:p>
    <w:p>
      <w:pPr>
        <w:spacing w:line="520" w:lineRule="exact"/>
        <w:jc w:val="center"/>
        <w:rPr>
          <w:rFonts w:ascii="宋体" w:cs="宋体" w:hAnsi="宋体" w:hint="eastAsia"/>
          <w:b/>
          <w:color w:val="auto"/>
          <w:spacing w:val="-20"/>
          <w:sz w:val="36"/>
          <w:szCs w:val="36"/>
          <w:highlight w:val="auto"/>
        </w:rPr>
      </w:pPr>
      <w:r>
        <w:rPr>
          <w:rFonts w:ascii="宋体" w:cs="宋体" w:hAnsi="宋体" w:hint="eastAsia"/>
          <w:b/>
          <w:color w:val="auto"/>
          <w:spacing w:val="-20"/>
          <w:sz w:val="36"/>
          <w:szCs w:val="36"/>
          <w:highlight w:val="auto"/>
        </w:rPr>
        <w:t>工作任务书</w:t>
      </w:r>
    </w:p>
    <w:p>
      <w:pPr>
        <w:spacing w:line="520" w:lineRule="exact"/>
        <w:jc w:val="center"/>
        <w:rPr>
          <w:rFonts w:ascii="宋体" w:cs="宋体" w:hAnsi="宋体" w:hint="eastAsia"/>
          <w:b/>
          <w:color w:val="auto"/>
          <w:spacing w:val="-20"/>
          <w:sz w:val="36"/>
          <w:szCs w:val="36"/>
          <w:highlight w:val="auto"/>
        </w:rPr>
      </w:pPr>
    </w:p>
    <w:p>
      <w:pPr>
        <w:spacing w:line="360" w:lineRule="auto"/>
        <w:ind w:firstLineChars="100" w:firstLine="300"/>
        <w:rPr>
          <w:rFonts w:ascii="宋体" w:cs="宋体" w:hAnsi="宋体" w:hint="eastAsia"/>
          <w:color w:val="auto"/>
          <w:sz w:val="30"/>
          <w:szCs w:val="20"/>
          <w:highlight w:val="auto"/>
        </w:rPr>
      </w:pPr>
      <w:r>
        <w:rPr>
          <w:rFonts w:ascii="宋体" w:cs="宋体" w:hAnsi="宋体" w:hint="eastAsia"/>
          <w:color w:val="auto"/>
          <w:sz w:val="30"/>
          <w:szCs w:val="20"/>
          <w:highlight w:val="auto"/>
        </w:rPr>
        <w:t>（一）环境影响评估报告</w:t>
      </w:r>
    </w:p>
    <w:p>
      <w:pPr>
        <w:spacing w:line="480" w:lineRule="exact"/>
        <w:ind w:firstLineChars="200" w:firstLine="480"/>
        <w:jc w:val="left"/>
        <w:rPr>
          <w:rFonts w:ascii="宋体" w:cs="宋体" w:hAnsi="宋体" w:hint="eastAsia"/>
          <w:color w:val="auto"/>
          <w:sz w:val="24"/>
          <w:szCs w:val="24"/>
          <w:highlight w:val="auto"/>
        </w:rPr>
      </w:pPr>
      <w:bookmarkStart w:id="79" w:name="OLE_LINK5"/>
      <w:bookmarkStart w:id="80" w:name="OLE_LINK4"/>
      <w:bookmarkEnd w:id="77"/>
      <w:bookmarkEnd w:id="78"/>
      <w:r>
        <w:rPr>
          <w:rFonts w:ascii="宋体" w:cs="宋体" w:hAnsi="宋体" w:hint="eastAsia"/>
          <w:color w:val="auto"/>
          <w:sz w:val="24"/>
          <w:szCs w:val="24"/>
          <w:highlight w:val="auto"/>
        </w:rPr>
        <w:t>编制大纲：（内容包含但不限于）</w:t>
      </w:r>
    </w:p>
    <w:p>
      <w:pPr>
        <w:spacing w:line="480" w:lineRule="exact"/>
        <w:ind w:firstLineChars="200" w:firstLine="480"/>
        <w:jc w:val="left"/>
        <w:rPr>
          <w:rFonts w:ascii="宋体" w:cs="宋体" w:hAnsi="宋体" w:hint="eastAsia"/>
          <w:color w:val="auto"/>
          <w:sz w:val="24"/>
          <w:szCs w:val="24"/>
          <w:highlight w:val="auto"/>
        </w:rPr>
      </w:pPr>
      <w:bookmarkEnd w:id="79"/>
      <w:bookmarkEnd w:id="80"/>
      <w:r>
        <w:rPr>
          <w:rFonts w:ascii="宋体" w:cs="宋体" w:hAnsi="宋体" w:hint="eastAsia"/>
          <w:color w:val="auto"/>
          <w:sz w:val="24"/>
          <w:szCs w:val="24"/>
          <w:highlight w:val="auto"/>
        </w:rPr>
        <w:t>1. 总论</w:t>
      </w:r>
    </w:p>
    <w:p>
      <w:pPr>
        <w:spacing w:line="480" w:lineRule="exact"/>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2. 工程概况</w:t>
      </w:r>
    </w:p>
    <w:p>
      <w:pPr>
        <w:spacing w:line="480" w:lineRule="exact"/>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3. 工程沿线和地区环境概况</w:t>
      </w:r>
    </w:p>
    <w:p>
      <w:pPr>
        <w:spacing w:line="480" w:lineRule="exact"/>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4. 环境影响分析</w:t>
      </w:r>
    </w:p>
    <w:p>
      <w:pPr>
        <w:spacing w:line="480" w:lineRule="exact"/>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 xml:space="preserve">4.1声环境影响评价 </w:t>
      </w:r>
    </w:p>
    <w:p>
      <w:pPr>
        <w:spacing w:line="480" w:lineRule="exact"/>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 xml:space="preserve">4.2振动环境影响评价 </w:t>
      </w:r>
    </w:p>
    <w:p>
      <w:pPr>
        <w:spacing w:line="480" w:lineRule="exact"/>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 xml:space="preserve">4.3电磁环境影响评价 </w:t>
      </w:r>
    </w:p>
    <w:p>
      <w:pPr>
        <w:spacing w:line="480" w:lineRule="exact"/>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 xml:space="preserve">4.4水环境影响评价 </w:t>
      </w:r>
    </w:p>
    <w:p>
      <w:pPr>
        <w:spacing w:line="480" w:lineRule="exact"/>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 xml:space="preserve">4.5大气环境影响评价 </w:t>
      </w:r>
    </w:p>
    <w:p>
      <w:pPr>
        <w:spacing w:line="480" w:lineRule="exact"/>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 xml:space="preserve">4.6固体废物环境影响评价 </w:t>
      </w:r>
    </w:p>
    <w:p>
      <w:pPr>
        <w:spacing w:line="480" w:lineRule="exact"/>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 xml:space="preserve">4.7生态环境影响评价 </w:t>
      </w:r>
    </w:p>
    <w:p>
      <w:pPr>
        <w:spacing w:line="480" w:lineRule="exact"/>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5. 环境影响减缓措施</w:t>
      </w:r>
    </w:p>
    <w:p>
      <w:pPr>
        <w:spacing w:line="480" w:lineRule="exact"/>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 xml:space="preserve">5.1声环境保护措施 </w:t>
      </w:r>
    </w:p>
    <w:p>
      <w:pPr>
        <w:spacing w:line="480" w:lineRule="exact"/>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 xml:space="preserve">5.2振动环境保护措施 </w:t>
      </w:r>
    </w:p>
    <w:p>
      <w:pPr>
        <w:spacing w:line="480" w:lineRule="exact"/>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5.3电磁防护措施</w:t>
      </w:r>
    </w:p>
    <w:p>
      <w:pPr>
        <w:spacing w:line="480" w:lineRule="exact"/>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5.4水环境保护措施</w:t>
      </w:r>
    </w:p>
    <w:p>
      <w:pPr>
        <w:spacing w:line="480" w:lineRule="exact"/>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5.5大气环境保护措施</w:t>
      </w:r>
    </w:p>
    <w:p>
      <w:pPr>
        <w:spacing w:line="480" w:lineRule="exact"/>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5.6生态环境保护措施</w:t>
      </w:r>
    </w:p>
    <w:p>
      <w:pPr>
        <w:spacing w:line="480" w:lineRule="exact"/>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5.7其他环境保护措施</w:t>
      </w:r>
    </w:p>
    <w:p>
      <w:pPr>
        <w:spacing w:line="480" w:lineRule="exact"/>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6. 投资估算</w:t>
      </w:r>
    </w:p>
    <w:p>
      <w:pPr>
        <w:spacing w:line="480" w:lineRule="exact"/>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7. 结论与建议</w:t>
      </w:r>
    </w:p>
    <w:p>
      <w:pPr>
        <w:spacing w:line="480" w:lineRule="exact"/>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8. 有待于进一步解决的问题</w:t>
      </w:r>
    </w:p>
    <w:p>
      <w:pPr>
        <w:spacing w:line="480" w:lineRule="exact"/>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 xml:space="preserve">主要附表 </w:t>
      </w:r>
    </w:p>
    <w:p>
      <w:pPr>
        <w:spacing w:line="480" w:lineRule="exact"/>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 xml:space="preserve">主要附图 </w:t>
      </w:r>
    </w:p>
    <w:p>
      <w:pPr>
        <w:spacing w:line="480" w:lineRule="exact"/>
        <w:ind w:firstLineChars="200" w:firstLine="480"/>
        <w:jc w:val="left"/>
        <w:rPr>
          <w:rFonts w:ascii="宋体" w:cs="宋体" w:hAnsi="宋体" w:hint="eastAsia"/>
          <w:color w:val="auto"/>
          <w:sz w:val="24"/>
          <w:szCs w:val="24"/>
          <w:highlight w:val="auto"/>
        </w:rPr>
      </w:pPr>
      <w:r>
        <w:rPr>
          <w:rFonts w:ascii="宋体" w:cs="宋体" w:hAnsi="宋体" w:hint="eastAsia"/>
          <w:color w:val="auto"/>
          <w:sz w:val="24"/>
          <w:szCs w:val="24"/>
          <w:highlight w:val="auto"/>
        </w:rPr>
        <w:t xml:space="preserve">主要附件 </w:t>
      </w:r>
    </w:p>
    <w:p>
      <w:pPr>
        <w:pStyle w:val="15"/>
        <w:snapToGrid w:val="0"/>
        <w:spacing w:line="520" w:lineRule="exact"/>
        <w:rPr>
          <w:rFonts w:hint="eastAsia"/>
          <w:color w:val="auto"/>
          <w:sz w:val="24"/>
          <w:szCs w:val="32"/>
          <w:highlight w:val="auto"/>
        </w:rPr>
      </w:pPr>
    </w:p>
    <w:sectPr>
      <w:headerReference w:type="default" r:id="rId5"/>
      <w:footerReference w:type="default" r:id="rId6"/>
      <w:pgSz w:w="11906" w:h="16838"/>
      <w:pgMar w:top="1440" w:right="1800" w:bottom="1440" w:left="1800" w:header="851" w:footer="992" w:gutter="0"/>
      <w:pgNumType w:fmt="numberInDash"/>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7A"/>
    <w:family w:val="auto"/>
    <w:pitch w:val="variable"/>
    <w:sig w:usb0="00000203" w:usb1="288F0000" w:usb2="00000006" w:usb3="00000000" w:csb0="00040001" w:csb1="00000000"/>
  </w:font>
  <w:font w:name="Times New Roman">
    <w:panose1 w:val="02020603050405020304"/>
    <w:charset w:val="86"/>
    <w:family w:val="roman"/>
    <w:pitch w:val="variable"/>
    <w:sig w:usb0="E0002EFF" w:usb1="C000785B" w:usb2="00000009" w:usb3="00000000" w:csb0="400001FF" w:csb1="FFFF0000"/>
  </w:font>
  <w:font w:name="Arial">
    <w:panose1 w:val="020B0604020202020204"/>
    <w:charset w:val="01"/>
    <w:family w:val="swiss"/>
    <w:pitch w:val="variable"/>
    <w:sig w:usb0="E0002EFF" w:usb1="C000785B" w:usb2="00000009" w:usb3="00000000" w:csb0="400001FF" w:csb1="FFFF0000"/>
  </w:font>
  <w:font w:name="Calibri">
    <w:panose1 w:val="020F0502020204030204"/>
    <w:charset w:val="00"/>
    <w:family w:val="swiss"/>
    <w:pitch w:val="variable"/>
    <w:sig w:usb0="E4002EFF" w:usb1="C000247B" w:usb2="00000009" w:usb3="00000000" w:csb0="200001FF" w:csb1="00000000"/>
  </w:font>
  <w:font w:name="黑体">
    <w:panose1 w:val="02010609060101010101"/>
    <w:charset w:val="86"/>
    <w:family w:val="auto"/>
    <w:pitch w:val="variable"/>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409020205090404"/>
    <w:charset w:val="00"/>
    <w:family w:val="auto"/>
    <w:pitch w:val="variable"/>
    <w:sig w:usb0="00007A87" w:usb1="80000000" w:usb2="00000008" w:usb3="00000000" w:csb0="400001FF" w:csb1="FFFF0000"/>
  </w:font>
  <w:font w:name="仿宋">
    <w:panose1 w:val="02010609060101010101"/>
    <w:charset w:val="86"/>
    <w:family w:val="modern"/>
    <w:pitch w:val="variable"/>
    <w:sig w:usb0="800002BF" w:usb1="38CF7CFA" w:usb2="00000016" w:usb3="00000000" w:csb0="00040001" w:csb1="00000000"/>
  </w:font>
  <w:font w:name="Wingdings">
    <w:panose1 w:val="05000000000000000000"/>
    <w:charset w:val="02"/>
    <w:family w:val="auto"/>
    <w:pitch w:val="variable"/>
    <w:sig w:usb0="00000000" w:usb1="0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jc w:val="center"/>
    </w:pPr>
  </w:p>
  <w:p>
    <w:pPr>
      <w:pStyle w:val="21"/>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543765536"/>
    </w:sdtPr>
    <w:sdtContent>
      <w:p>
        <w:pPr>
          <w:pStyle w:val="21"/>
          <w:tabs>
            <w:tab w:val="center" w:pos="4153"/>
            <w:tab w:val="right" w:pos="8306"/>
          </w:tabs>
          <w:jc w:val="center"/>
        </w:pPr>
      </w:p>
    </w:sdtContent>
  </w:sdt>
  <w:p>
    <w:pPr>
      <w:pStyle w:val="21"/>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lear" w:pos="4153"/>
        <w:tab w:val="left" w:pos="3894"/>
        <w:tab w:val="center" w:pos="4139"/>
        <w:tab w:val="right" w:pos="8306"/>
      </w:tabs>
    </w:pPr>
    <w:r>
      <mc:AlternateContent>
        <mc:Choice Requires="wps">
          <w:drawing>
            <wp:anchor distT="0" distB="0" distL="114300" distR="114300" simplePos="0" relativeHeight="13" behindDoc="0" locked="0" layoutInCell="1" hidden="0" allowOverlap="1">
              <wp:simplePos x="0" y="0"/>
              <wp:positionH relativeFrom="margin">
                <wp:align>left</wp:align>
              </wp:positionH>
              <wp:positionV relativeFrom="paragraph">
                <wp:posOffset>0</wp:posOffset>
              </wp:positionV>
              <wp:extent cx="2747030" cy="139526"/>
              <wp:effectExtent l="0" t="0" r="0" b="0"/>
              <wp:wrapNone/>
              <wp:docPr id="3" name="文本框 3"/>
              <wp:cNvGraphicFramePr>
                <a:graphicFrameLocks noChangeAspect="0"/>
              </wp:cNvGraphicFramePr>
              <a:graphic>
                <a:graphicData uri="http://schemas.microsoft.com/office/word/2010/wordprocessingShape">
                  <wps:wsp>
                    <wps:cNvSpPr/>
                    <wps:spPr>
                      <a:xfrm rot="0">
                        <a:off x="0" y="0"/>
                        <a:ext cx="2747030" cy="139526"/>
                      </a:xfrm>
                      <a:prstGeom prst="rect"/>
                      <a:noFill/>
                      <a:ln w="6350" cmpd="sng" cap="flat">
                        <a:noFill/>
                        <a:prstDash val="solid"/>
                        <a:round/>
                      </a:ln>
                    </wps:spPr>
                    <wps:txbx id="1">
                      <w:txbxContent>
                        <w:p>
                          <w:pPr>
                            <w:pStyle w:val="21"/>
                            <w:tabs>
                              <w:tab w:val="clear" w:pos="4153"/>
                              <w:tab w:val="left" w:pos="3894"/>
                              <w:tab w:val="center" w:pos="4139"/>
                              <w:tab w:val="right" w:pos="8306"/>
                            </w:tabs>
                          </w:pPr>
                          <w:r>
                            <w:tab/>
                            <w:tab/>
                          </w:r>
                          <w:r>
                            <w:fldChar w:fldCharType="begin"/>
                          </w:r>
                          <w:r>
                            <w:instrText xml:space="preserve"> PAGE   \* MERGEFORMAT </w:instrText>
                          </w:r>
                          <w:r>
                            <w:fldChar w:fldCharType="separate"/>
                          </w:r>
                          <w:r>
                            <w:rPr>
                              <w:lang w:val="zh-CN"/>
                            </w:rPr>
                            <w:t>- 11 -</w:t>
                          </w:r>
                          <w:r>
                            <w:rPr>
                              <w:lang w:val="zh-CN"/>
                            </w:rPr>
                            <w:fldChar w:fldCharType="end"/>
                          </w:r>
                        </w:p>
                      </w:txbxContent>
                    </wps:txbx>
                    <wps:bodyPr vert="horz" wrap="none" lIns="0" tIns="0" rIns="0" bIns="0" anchor="t" anchorCtr="0" upright="0">
                      <a:spAutoFit/>
                    </wps:bodyPr>
                  </wps:wsp>
                </a:graphicData>
              </a:graphic>
            </wp:anchor>
          </w:drawing>
        </mc:Choice>
        <mc:Fallback>
          <w:pict>
            <v:rect type="#_x0000_t1" id="文本框 3" o:spid="_x0000_s2" filled="f" stroked="f" strokeweight="0.5pt" style="position:absolute;margin-left:0.0pt;margin-top:0.0pt;width:216.30157pt;height:10.986328pt;z-index:13;mso-position-horizontal:left;mso-position-horizontal-relative:margin;mso-position-vertical:absolute;mso-wrap-style:none;">
              <v:stroke/>
              <v:textbox id="848" inset="0mm,0mm,0mm,0mm" o:insetmode="custom" style="layout-flow:horizontal;v-text-anchor:top;mso-fit-shape-to-text:t;">
                <w:txbxContent>
                  <w:p>
                    <w:pPr>
                      <w:pStyle w:val="21"/>
                      <w:tabs>
                        <w:tab w:val="clear" w:pos="4153"/>
                        <w:tab w:val="left" w:pos="3894"/>
                        <w:tab w:val="center" w:pos="4139"/>
                        <w:tab w:val="right" w:pos="8306"/>
                      </w:tabs>
                    </w:pPr>
                    <w:r>
                      <w:tab/>
                      <w:tab/>
                    </w:r>
                    <w:r>
                      <w:fldChar w:fldCharType="begin"/>
                    </w:r>
                    <w:r>
                      <w:instrText xml:space="preserve"> PAGE   \* MERGEFORMAT </w:instrText>
                    </w:r>
                    <w:r>
                      <w:fldChar w:fldCharType="separate"/>
                    </w:r>
                    <w:r>
                      <w:rPr>
                        <w:lang w:val="zh-CN"/>
                      </w:rPr>
                      <w:t>- 11 -</w:t>
                    </w:r>
                    <w:r>
                      <w:rPr>
                        <w:lang w:val="zh-CN"/>
                      </w:rPr>
                      <w:fldChar w:fldCharType="end"/>
                    </w:r>
                  </w:p>
                </w:txbxContent>
              </v:textbox>
            </v:rect>
          </w:pict>
        </mc:Fallback>
      </mc:AlternateContent>
    </w:r>
  </w:p>
  <w:p>
    <w:pPr>
      <w:pStyle w:val="21"/>
      <w:tabs>
        <w:tab w:val="center" w:pos="4153"/>
        <w:tab w:val="right" w:pos="8306"/>
      </w:tabs>
      <w:ind w:right="360"/>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tabs>
        <w:tab w:val="center" w:pos="4153"/>
        <w:tab w:val="right" w:pos="8306"/>
      </w:tabs>
      <w:snapToGrid w:val="0"/>
      <w:spacing w:line="360" w:lineRule="auto"/>
      <w:ind w:firstLineChars="200" w:firstLine="360"/>
      <w:jc w:val="left"/>
      <w:rPr>
        <w:rFonts w:ascii="Times New Roman" w:cs="Times New Roman" w:hAnsi="Times New Roman"/>
        <w:sz w:val="18"/>
        <w:szCs w:val="18"/>
      </w:rPr>
    </w:pPr>
    <w:r>
      <w:rPr>
        <w:rFonts w:ascii="Times New Roman" w:cs="Times New Roman" w:hAnsi="Times New Roman"/>
        <w:sz w:val="18"/>
        <w:szCs w:val="18"/>
      </w:rPr>
      <mc:AlternateContent>
        <mc:Choice Requires="wps">
          <w:drawing>
            <wp:anchor distT="0" distB="0" distL="114300" distR="114300" simplePos="0" relativeHeight="15" behindDoc="0" locked="0" layoutInCell="1" hidden="0" allowOverlap="1">
              <wp:simplePos x="0" y="0"/>
              <wp:positionH relativeFrom="margin">
                <wp:align>left</wp:align>
              </wp:positionH>
              <wp:positionV relativeFrom="paragraph">
                <wp:posOffset>0</wp:posOffset>
              </wp:positionV>
              <wp:extent cx="476175" cy="197150"/>
              <wp:effectExtent l="0" t="0" r="0" b="0"/>
              <wp:wrapNone/>
              <wp:docPr id="1" name="Text Box 1025"/>
              <wp:cNvGraphicFramePr>
                <a:graphicFrameLocks noChangeAspect="0"/>
              </wp:cNvGraphicFramePr>
              <a:graphic>
                <a:graphicData uri="http://schemas.microsoft.com/office/word/2010/wordprocessingShape">
                  <wps:wsp>
                    <wps:cNvSpPr/>
                    <wps:spPr>
                      <a:xfrm rot="0">
                        <a:off x="0" y="0"/>
                        <a:ext cx="476175" cy="197150"/>
                      </a:xfrm>
                      <a:prstGeom prst="rect"/>
                      <a:noFill/>
                      <a:ln cmpd="sng" cap="flat">
                        <a:noFill/>
                        <a:prstDash val="solid"/>
                        <a:round/>
                      </a:ln>
                    </wps:spPr>
                    <wps:txbx id="3">
                      <w:txbxContent>
                        <w:p>
                          <w:pPr>
                            <w:snapToGrid w:val="0"/>
                            <w:spacing w:line="360" w:lineRule="auto"/>
                            <w:ind w:firstLineChars="200" w:firstLine="360"/>
                            <w:rPr>
                              <w:rFonts w:ascii="Times New Roman" w:cs="Times New Roman" w:hAnsi="Times New Roman"/>
                              <w:sz w:val="18"/>
                              <w:szCs w:val="20"/>
                            </w:rPr>
                          </w:pPr>
                          <w:r>
                            <w:rPr>
                              <w:rFonts w:ascii="Times New Roman" w:cs="Times New Roman" w:hAnsi="Times New Roman" w:hint="eastAsia"/>
                              <w:sz w:val="18"/>
                              <w:szCs w:val="20"/>
                            </w:rPr>
                            <w:fldChar w:fldCharType="begin"/>
                          </w:r>
                          <w:r>
                            <w:rPr>
                              <w:rFonts w:ascii="Times New Roman" w:cs="Times New Roman" w:hAnsi="Times New Roman" w:hint="eastAsia"/>
                              <w:sz w:val="18"/>
                              <w:szCs w:val="20"/>
                            </w:rPr>
                            <w:instrText xml:space="preserve"> PAGE  \* MERGEFORMAT </w:instrText>
                          </w:r>
                          <w:r>
                            <w:rPr>
                              <w:rFonts w:ascii="Times New Roman" w:cs="Times New Roman" w:hAnsi="Times New Roman" w:hint="eastAsia"/>
                              <w:sz w:val="18"/>
                              <w:szCs w:val="20"/>
                            </w:rPr>
                            <w:fldChar w:fldCharType="separate"/>
                          </w:r>
                          <w:r>
                            <w:rPr>
                              <w:rFonts w:ascii="Times New Roman" w:cs="Times New Roman" w:hAnsi="Times New Roman"/>
                              <w:sz w:val="18"/>
                              <w:szCs w:val="20"/>
                            </w:rPr>
                            <w:t>- 26 -</w:t>
                          </w:r>
                          <w:r>
                            <w:rPr>
                              <w:rFonts w:ascii="Times New Roman" w:cs="Times New Roman" w:hAnsi="Times New Roman" w:hint="eastAsia"/>
                              <w:sz w:val="18"/>
                              <w:szCs w:val="20"/>
                            </w:rPr>
                            <w:fldChar w:fldCharType="end"/>
                          </w:r>
                        </w:p>
                      </w:txbxContent>
                    </wps:txbx>
                    <wps:bodyPr vert="horz" wrap="none" lIns="0" tIns="0" rIns="0" bIns="0" anchor="t" anchorCtr="0" upright="1">
                      <a:spAutoFit/>
                    </wps:bodyPr>
                  </wps:wsp>
                </a:graphicData>
              </a:graphic>
            </wp:anchor>
          </w:drawing>
        </mc:Choice>
        <mc:Fallback>
          <w:pict>
            <v:rect type="#_x0000_t1" id="Text Box 1025" o:spid="_x0000_s4" filled="f" stroked="f" strokeweight="-1.0pt" style="position:absolute;margin-left:0.0pt;margin-top:0.0pt;width:37.49414pt;height:15.523682pt;z-index:15;mso-position-horizontal:left;mso-position-horizontal-relative:margin;mso-position-vertical:absolute;mso-wrap-style:none;">
              <v:stroke/>
              <v:textbox id="849" inset="0mm,0mm,0mm,0mm" o:insetmode="custom" style="layout-flow:horizontal;v-text-anchor:top;mso-fit-shape-to-text:t;">
                <w:txbxContent>
                  <w:p>
                    <w:pPr>
                      <w:snapToGrid w:val="0"/>
                      <w:spacing w:line="360" w:lineRule="auto"/>
                      <w:ind w:firstLineChars="200" w:firstLine="360"/>
                      <w:rPr>
                        <w:rFonts w:ascii="Times New Roman" w:cs="Times New Roman" w:hAnsi="Times New Roman"/>
                        <w:sz w:val="18"/>
                        <w:szCs w:val="20"/>
                      </w:rPr>
                    </w:pPr>
                    <w:r>
                      <w:rPr>
                        <w:rFonts w:ascii="Times New Roman" w:cs="Times New Roman" w:hAnsi="Times New Roman" w:hint="eastAsia"/>
                        <w:sz w:val="18"/>
                        <w:szCs w:val="20"/>
                      </w:rPr>
                      <w:fldChar w:fldCharType="begin"/>
                    </w:r>
                    <w:r>
                      <w:rPr>
                        <w:rFonts w:ascii="Times New Roman" w:cs="Times New Roman" w:hAnsi="Times New Roman" w:hint="eastAsia"/>
                        <w:sz w:val="18"/>
                        <w:szCs w:val="20"/>
                      </w:rPr>
                      <w:instrText xml:space="preserve"> PAGE  \* MERGEFORMAT </w:instrText>
                    </w:r>
                    <w:r>
                      <w:rPr>
                        <w:rFonts w:ascii="Times New Roman" w:cs="Times New Roman" w:hAnsi="Times New Roman" w:hint="eastAsia"/>
                        <w:sz w:val="18"/>
                        <w:szCs w:val="20"/>
                      </w:rPr>
                      <w:fldChar w:fldCharType="separate"/>
                    </w:r>
                    <w:r>
                      <w:rPr>
                        <w:rFonts w:ascii="Times New Roman" w:cs="Times New Roman" w:hAnsi="Times New Roman"/>
                        <w:sz w:val="18"/>
                        <w:szCs w:val="20"/>
                      </w:rPr>
                      <w:t>- 26 -</w:t>
                    </w:r>
                    <w:r>
                      <w:rPr>
                        <w:rFonts w:ascii="Times New Roman" w:cs="Times New Roman" w:hAnsi="Times New Roman" w:hint="eastAsia"/>
                        <w:sz w:val="18"/>
                        <w:szCs w:val="20"/>
                      </w:rPr>
                      <w:fldChar w:fldCharType="end"/>
                    </w:r>
                  </w:p>
                </w:txbxContent>
              </v:textbox>
            </v:rect>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tabs>
        <w:tab w:val="center" w:pos="4153"/>
        <w:tab w:val="right" w:pos="8306"/>
      </w:tabs>
      <w:snapToGrid w:val="0"/>
      <w:spacing w:line="360" w:lineRule="auto"/>
      <w:ind w:firstLineChars="200" w:firstLine="360"/>
      <w:jc w:val="center"/>
      <w:rPr>
        <w:rFonts w:ascii="Times New Roman" w:cs="Times New Roman" w:hAnsi="Times New Roman"/>
        <w:sz w:val="18"/>
        <w:szCs w:val="18"/>
      </w:rPr>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BB9EDC91"/>
    <w:multiLevelType w:val="multilevel"/>
    <w:tmpl w:val="BB9EDC91"/>
    <w:lvl w:ilvl="0">
      <w:start w:val="4"/>
      <w:numFmt w:val="decimal"/>
      <w:lvlRestart w:val="0"/>
      <w:suff w:val="space"/>
      <w:lvlText w:val="第%1章"/>
      <w:lvlJc w:val="center"/>
      <w:pPr>
        <w:tabs>
          <w:tab w:val="num" w:pos="0"/>
        </w:tabs>
        <w:ind w:left="0" w:hanging="0"/>
      </w:pPr>
      <w:rPr>
        <w:rFonts w:ascii="仿宋" w:hAnsi="仿宋" w:eastAsia="仿宋" w:cs="仿宋" w:hint="default"/>
        <w:b/>
        <w:i w:val="0"/>
        <w:color w:val="FF0000"/>
        <w:sz w:val="28"/>
        <w:szCs w:val="28"/>
      </w:rPr>
    </w:lvl>
    <w:lvl w:ilvl="1">
      <w:start w:val="1"/>
      <w:numFmt w:val="decimal"/>
      <w:pStyle w:val="2"/>
      <w:isLgl/>
      <w:suff w:val="space"/>
      <w:lvlText w:val="%1.%2"/>
      <w:lvlJc w:val="left"/>
      <w:pPr>
        <w:tabs>
          <w:tab w:val="num" w:pos="85"/>
        </w:tabs>
        <w:ind w:left="0" w:hanging="0"/>
      </w:pPr>
      <w:rPr>
        <w:rFonts w:ascii="宋体" w:hAnsi="宋体" w:eastAsia="仿宋" w:cs="仿宋" w:hint="default"/>
        <w:b w:val="0"/>
        <w:i w:val="0"/>
        <w:color w:val="00B0F0"/>
        <w:sz w:val="28"/>
        <w:szCs w:val="28"/>
      </w:rPr>
    </w:lvl>
    <w:lvl w:ilvl="2">
      <w:start w:val="1"/>
      <w:numFmt w:val="decimal"/>
      <w:suff w:val="space"/>
      <w:lvlText w:val="%1.%2.%3"/>
      <w:lvlJc w:val="left"/>
      <w:pPr>
        <w:tabs>
          <w:tab w:val="num" w:pos="85"/>
        </w:tabs>
        <w:ind w:left="0" w:hanging="0"/>
      </w:pPr>
      <w:rPr>
        <w:rFonts w:ascii="宋体" w:hAnsi="宋体" w:eastAsia="宋体" w:cs="仿宋" w:hint="default"/>
        <w:b w:val="0"/>
        <w:i w:val="0"/>
        <w:color w:val="00B050"/>
        <w:sz w:val="28"/>
        <w:szCs w:val="28"/>
      </w:rPr>
    </w:lvl>
    <w:lvl w:ilvl="3">
      <w:start w:val="1"/>
      <w:numFmt w:val="decimal"/>
      <w:suff w:val="nothing"/>
      <w:lvlText w:val="%1.%2.%3.%4"/>
      <w:lvlJc w:val="left"/>
      <w:pPr>
        <w:tabs>
          <w:tab w:val="num" w:pos="420"/>
        </w:tabs>
        <w:ind w:left="0" w:hanging="0"/>
      </w:pPr>
      <w:rPr>
        <w:rFonts w:ascii="仿宋" w:hAnsi="仿宋" w:eastAsia="仿宋" w:cs="仿宋" w:hint="default"/>
        <w:b w:val="0"/>
        <w:i w:val="0"/>
        <w:color w:val="7030A0"/>
        <w:sz w:val="28"/>
        <w:szCs w:val="28"/>
      </w:rPr>
    </w:lvl>
    <w:lvl w:ilvl="4">
      <w:start w:val="1"/>
      <w:numFmt w:val="decimal"/>
      <w:lvlText w:val="（%5）"/>
      <w:lvlJc w:val="left"/>
      <w:pPr>
        <w:tabs>
          <w:tab w:val="num" w:pos="85"/>
        </w:tabs>
        <w:ind w:left="1844" w:hanging="0"/>
      </w:pPr>
      <w:rPr>
        <w:rFonts w:ascii="仿宋" w:hAnsi="仿宋" w:eastAsia="仿宋" w:cs="仿宋" w:hint="default"/>
        <w:b w:val="0"/>
        <w:i w:val="0"/>
        <w:color w:val="AC8300"/>
        <w:sz w:val="28"/>
        <w:szCs w:val="28"/>
      </w:rPr>
    </w:lvl>
    <w:lvl w:ilvl="5">
      <w:start w:val="1"/>
      <w:numFmt w:val="decimal"/>
      <w:suff w:val="nothing"/>
      <w:lvlText w:val="%6）"/>
      <w:lvlJc w:val="left"/>
      <w:pPr>
        <w:tabs>
          <w:tab w:val="num" w:pos="0"/>
        </w:tabs>
        <w:ind w:left="0" w:hanging="0"/>
      </w:pPr>
      <w:rPr>
        <w:rFonts w:ascii="仿宋" w:hAnsi="仿宋" w:eastAsia="仿宋" w:cs="Wingdings" w:hint="default"/>
        <w:b w:val="0"/>
        <w:i w:val="0"/>
        <w:color w:val="C00000"/>
        <w:sz w:val="28"/>
        <w:szCs w:val="28"/>
      </w:rPr>
    </w:lvl>
    <w:lvl w:ilvl="6">
      <w:start w:val="1"/>
      <w:numFmt w:val="upperLetter"/>
      <w:suff w:val="nothing"/>
      <w:lvlText w:val="%7"/>
      <w:lvlJc w:val="left"/>
      <w:pPr>
        <w:tabs>
          <w:tab w:val="num" w:pos="420"/>
        </w:tabs>
        <w:ind w:left="0" w:hanging="0"/>
      </w:pPr>
      <w:rPr>
        <w:rFonts w:ascii="仿宋" w:hAnsi="仿宋" w:eastAsia="仿宋" w:cs="仿宋" w:hint="default"/>
        <w:b w:val="0"/>
        <w:i w:val="0"/>
        <w:color w:val="5407A3"/>
        <w:sz w:val="28"/>
        <w:szCs w:val="28"/>
      </w:rPr>
    </w:lvl>
    <w:lvl w:ilvl="7">
      <w:start w:val="1"/>
      <w:numFmt w:val="lowerLetter"/>
      <w:suff w:val="nothing"/>
      <w:lvlText w:val="%8"/>
      <w:lvlJc w:val="left"/>
      <w:pPr>
        <w:tabs>
          <w:tab w:val="num" w:pos="420"/>
        </w:tabs>
        <w:ind w:left="0" w:hanging="0"/>
      </w:pPr>
      <w:rPr>
        <w:rFonts w:ascii="仿宋" w:hAnsi="仿宋" w:eastAsia="仿宋" w:cs="仿宋" w:hint="default"/>
        <w:color w:val="FFC000"/>
        <w:sz w:val="28"/>
        <w:szCs w:val="28"/>
      </w:rPr>
    </w:lvl>
    <w:lvl w:ilvl="8">
      <w:start w:val="1"/>
      <w:numFmt w:val="decimal"/>
      <w:lvlText w:val="%1.%2.%3.%4.%5.%6.%7.%8.%9"/>
      <w:lvlJc w:val="left"/>
      <w:pPr>
        <w:ind w:left="5102" w:hanging="1700"/>
      </w:pPr>
      <w:rPr>
        <w:rFonts w:hint="eastAsia"/>
      </w:rPr>
    </w:lvl>
  </w:abstractNum>
  <w:abstractNum w:abstractNumId="1">
    <w:nsid w:val="B06D8BCF"/>
    <w:multiLevelType w:val="multilevel"/>
    <w:tmpl w:val="B06D8BCF"/>
    <w:lvl w:ilvl="0">
      <w:start w:val="4"/>
      <w:numFmt w:val="decimal"/>
      <w:lvlRestart w:val="0"/>
      <w:suff w:val="space"/>
      <w:lvlText w:val="第%1章"/>
      <w:lvlJc w:val="center"/>
      <w:pPr>
        <w:tabs>
          <w:tab w:val="num" w:pos="0"/>
        </w:tabs>
        <w:ind w:left="0" w:hanging="0"/>
      </w:pPr>
      <w:rPr>
        <w:rFonts w:ascii="仿宋" w:hAnsi="仿宋" w:eastAsia="仿宋" w:cs="仿宋" w:hint="default"/>
        <w:b/>
        <w:i w:val="0"/>
        <w:color w:val="FF0000"/>
        <w:sz w:val="28"/>
        <w:szCs w:val="28"/>
      </w:rPr>
    </w:lvl>
    <w:lvl w:ilvl="1">
      <w:start w:val="1"/>
      <w:numFmt w:val="decimal"/>
      <w:isLgl/>
      <w:suff w:val="space"/>
      <w:lvlText w:val="%1.%2"/>
      <w:lvlJc w:val="left"/>
      <w:pPr>
        <w:tabs>
          <w:tab w:val="num" w:pos="85"/>
        </w:tabs>
        <w:ind w:left="0" w:hanging="0"/>
      </w:pPr>
      <w:rPr>
        <w:rFonts w:ascii="宋体" w:hAnsi="宋体" w:eastAsia="仿宋" w:cs="仿宋" w:hint="default"/>
        <w:b w:val="0"/>
        <w:i w:val="0"/>
        <w:color w:val="00B0F0"/>
        <w:sz w:val="28"/>
        <w:szCs w:val="28"/>
      </w:rPr>
    </w:lvl>
    <w:lvl w:ilvl="2">
      <w:start w:val="1"/>
      <w:numFmt w:val="decimal"/>
      <w:pStyle w:val="3"/>
      <w:suff w:val="space"/>
      <w:lvlText w:val="%1.%2.%3"/>
      <w:lvlJc w:val="left"/>
      <w:pPr>
        <w:tabs>
          <w:tab w:val="num" w:pos="85"/>
        </w:tabs>
        <w:ind w:left="0" w:hanging="0"/>
      </w:pPr>
      <w:rPr>
        <w:rFonts w:ascii="宋体" w:hAnsi="宋体" w:eastAsia="宋体" w:cs="仿宋" w:hint="default"/>
        <w:b w:val="0"/>
        <w:i w:val="0"/>
        <w:color w:val="00B050"/>
        <w:sz w:val="28"/>
        <w:szCs w:val="28"/>
      </w:rPr>
    </w:lvl>
    <w:lvl w:ilvl="3">
      <w:start w:val="1"/>
      <w:numFmt w:val="decimal"/>
      <w:suff w:val="nothing"/>
      <w:lvlText w:val="%1.%2.%3.%4"/>
      <w:lvlJc w:val="left"/>
      <w:pPr>
        <w:tabs>
          <w:tab w:val="num" w:pos="420"/>
        </w:tabs>
        <w:ind w:left="0" w:hanging="0"/>
      </w:pPr>
      <w:rPr>
        <w:rFonts w:ascii="仿宋" w:hAnsi="仿宋" w:eastAsia="仿宋" w:cs="仿宋" w:hint="default"/>
        <w:b w:val="0"/>
        <w:i w:val="0"/>
        <w:color w:val="7030A0"/>
        <w:sz w:val="28"/>
        <w:szCs w:val="28"/>
      </w:rPr>
    </w:lvl>
    <w:lvl w:ilvl="4">
      <w:start w:val="1"/>
      <w:numFmt w:val="decimal"/>
      <w:lvlText w:val="（%5）"/>
      <w:lvlJc w:val="left"/>
      <w:pPr>
        <w:tabs>
          <w:tab w:val="num" w:pos="85"/>
        </w:tabs>
        <w:ind w:left="1844" w:hanging="0"/>
      </w:pPr>
      <w:rPr>
        <w:rFonts w:ascii="仿宋" w:hAnsi="仿宋" w:eastAsia="仿宋" w:cs="仿宋" w:hint="default"/>
        <w:b w:val="0"/>
        <w:i w:val="0"/>
        <w:color w:val="AC8300"/>
        <w:sz w:val="28"/>
        <w:szCs w:val="28"/>
      </w:rPr>
    </w:lvl>
    <w:lvl w:ilvl="5">
      <w:start w:val="1"/>
      <w:numFmt w:val="decimal"/>
      <w:suff w:val="nothing"/>
      <w:lvlText w:val="%6）"/>
      <w:lvlJc w:val="left"/>
      <w:pPr>
        <w:tabs>
          <w:tab w:val="num" w:pos="0"/>
        </w:tabs>
        <w:ind w:left="0" w:hanging="0"/>
      </w:pPr>
      <w:rPr>
        <w:rFonts w:ascii="仿宋" w:hAnsi="仿宋" w:eastAsia="仿宋" w:cs="Wingdings" w:hint="default"/>
        <w:b w:val="0"/>
        <w:i w:val="0"/>
        <w:color w:val="C00000"/>
        <w:sz w:val="28"/>
        <w:szCs w:val="28"/>
      </w:rPr>
    </w:lvl>
    <w:lvl w:ilvl="6">
      <w:start w:val="1"/>
      <w:numFmt w:val="upperLetter"/>
      <w:suff w:val="nothing"/>
      <w:lvlText w:val="%7"/>
      <w:lvlJc w:val="left"/>
      <w:pPr>
        <w:tabs>
          <w:tab w:val="num" w:pos="420"/>
        </w:tabs>
        <w:ind w:left="0" w:hanging="0"/>
      </w:pPr>
      <w:rPr>
        <w:rFonts w:ascii="仿宋" w:hAnsi="仿宋" w:eastAsia="仿宋" w:cs="仿宋" w:hint="default"/>
        <w:b w:val="0"/>
        <w:i w:val="0"/>
        <w:color w:val="5407A3"/>
        <w:sz w:val="28"/>
        <w:szCs w:val="28"/>
      </w:rPr>
    </w:lvl>
    <w:lvl w:ilvl="7">
      <w:start w:val="1"/>
      <w:numFmt w:val="lowerLetter"/>
      <w:suff w:val="nothing"/>
      <w:lvlText w:val="%8"/>
      <w:lvlJc w:val="left"/>
      <w:pPr>
        <w:tabs>
          <w:tab w:val="num" w:pos="420"/>
        </w:tabs>
        <w:ind w:left="0" w:hanging="0"/>
      </w:pPr>
      <w:rPr>
        <w:rFonts w:ascii="仿宋" w:hAnsi="仿宋" w:eastAsia="仿宋" w:cs="仿宋" w:hint="default"/>
        <w:color w:val="FFC000"/>
        <w:sz w:val="28"/>
        <w:szCs w:val="28"/>
      </w:rPr>
    </w:lvl>
    <w:lvl w:ilvl="8">
      <w:start w:val="1"/>
      <w:numFmt w:val="decimal"/>
      <w:lvlText w:val="%1.%2.%3.%4.%5.%6.%7.%8.%9"/>
      <w:lvlJc w:val="left"/>
      <w:pPr>
        <w:ind w:left="5102" w:hanging="1700"/>
      </w:pPr>
      <w:rPr>
        <w:rFonts w:hint="eastAsia"/>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MDNiOGY1NjdhYzE4ZWZiNjQzYjk5Y2Q3ZGJhOTAwNDQifQ=="/>
    <w:docVar w:name="KSO_WPS_MARK_KEY" w:val="2af29f98-8da0-4ea7-8037-5410bb1dcb40"/>
  </w:docVars>
  <m:mathPr>
    <m:mathFont m:val="Cambria Math"/>
    <m:brkBin m:val="before"/>
    <m:brkBinSub m:val="--"/>
    <m:smallFrac/>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5"/>
    <w:pPr>
      <w:widowControl w:val="0"/>
      <w:jc w:val="both"/>
    </w:pPr>
    <w:rPr>
      <w:rFonts w:ascii="Calibri" w:eastAsia="宋体" w:cs="Arial" w:hAnsi="Calibri"/>
      <w:kern w:val="2"/>
      <w:sz w:val="21"/>
      <w:szCs w:val="22"/>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Arial" w:hAnsi="Calibri"/>
      <w:b/>
      <w:bCs/>
      <w:kern w:val="44"/>
      <w:sz w:val="44"/>
      <w:szCs w:val="44"/>
      <w:lang w:val="en-US" w:eastAsia="zh-CN" w:bidi="ar-SA"/>
    </w:rPr>
  </w:style>
  <w:style w:type="paragraph" w:styleId="2">
    <w:name w:val="heading 2"/>
    <w:qFormat/>
    <w:basedOn w:val="0"/>
    <w:next w:val="3"/>
    <w:link w:val="2Char"/>
    <w:pPr>
      <w:keepNext/>
      <w:keepLines/>
      <w:numPr>
        <w:ilvl w:val="1"/>
        <w:numId w:val="1"/>
      </w:numPr>
      <w:tabs>
        <w:tab w:val="clear" w:pos="85"/>
        <w:tab w:val="left" w:pos="0"/>
      </w:tabs>
      <w:spacing w:before="260" w:after="260" w:line="413" w:lineRule="auto"/>
      <w:outlineLvl w:val="1"/>
    </w:pPr>
    <w:rPr>
      <w:rFonts w:ascii="Arial" w:eastAsia="黑体" w:hAnsi="Arial"/>
      <w:b/>
      <w:sz w:val="32"/>
    </w:rPr>
  </w:style>
  <w:style w:type="character" w:customStyle="1" w:styleId="2Char">
    <w:name w:val="heading 2 Char"/>
    <w:basedOn w:val="10"/>
    <w:link w:val="2"/>
    <w:rPr>
      <w:rFonts w:ascii="Arial" w:eastAsia="黑体" w:cs="Arial" w:hAnsi="Arial"/>
      <w:b/>
      <w:kern w:val="2"/>
      <w:sz w:val="32"/>
      <w:szCs w:val="22"/>
      <w:lang w:val="en-US" w:eastAsia="zh-CN" w:bidi="ar-SA"/>
    </w:rPr>
  </w:style>
  <w:style w:type="paragraph" w:styleId="3">
    <w:name w:val="heading 3"/>
    <w:qFormat/>
    <w:basedOn w:val="0"/>
    <w:next w:val="0"/>
    <w:link w:val="3Char"/>
    <w:pPr>
      <w:keepNext/>
      <w:keepLines/>
      <w:numPr>
        <w:ilvl w:val="2"/>
        <w:numId w:val="2"/>
      </w:numPr>
      <w:tabs>
        <w:tab w:val="clear" w:pos="85"/>
        <w:tab w:val="left" w:pos="420"/>
      </w:tabs>
      <w:spacing w:before="260" w:after="260" w:line="413" w:lineRule="auto"/>
      <w:outlineLvl w:val="2"/>
    </w:pPr>
    <w:rPr>
      <w:b/>
      <w:sz w:val="32"/>
    </w:rPr>
  </w:style>
  <w:style w:type="character" w:customStyle="1" w:styleId="3Char">
    <w:name w:val="heading 3 Char"/>
    <w:basedOn w:val="10"/>
    <w:link w:val="3"/>
    <w:rPr>
      <w:rFonts w:ascii="Calibri" w:eastAsia="宋体" w:cs="Arial" w:hAnsi="Calibri"/>
      <w:b/>
      <w:kern w:val="2"/>
      <w:sz w:val="32"/>
      <w:szCs w:val="22"/>
      <w:lang w:val="en-US" w:eastAsia="zh-CN" w:bidi="ar-SA"/>
    </w:rPr>
  </w:style>
  <w:style w:type="character" w:default="1" w:styleId="10">
    <w:name w:val="Default Paragraph Font"/>
    <w:qFormat/>
  </w:style>
  <w:style w:type="paragraph" w:styleId="15">
    <w:name w:val="Body Text"/>
    <w:qFormat/>
    <w:basedOn w:val="0"/>
    <w:next w:val="0"/>
    <w:rPr>
      <w:rFonts w:ascii="宋体" w:cs="宋体" w:hAnsi="宋体"/>
      <w:szCs w:val="21"/>
    </w:rPr>
  </w:style>
  <w:style w:type="paragraph" w:styleId="16">
    <w:name w:val="Document Map"/>
    <w:qFormat/>
    <w:basedOn w:val="0"/>
    <w:rPr>
      <w:rFonts w:ascii="微软雅黑" w:eastAsia="微软雅黑"/>
      <w:sz w:val="18"/>
      <w:szCs w:val="18"/>
    </w:rPr>
  </w:style>
  <w:style w:type="paragraph" w:styleId="17">
    <w:name w:val="annotation text"/>
    <w:qFormat/>
    <w:basedOn w:val="0"/>
    <w:pPr>
      <w:jc w:val="left"/>
    </w:pPr>
  </w:style>
  <w:style w:type="paragraph" w:styleId="18">
    <w:name w:val="Plain Text"/>
    <w:qFormat/>
    <w:basedOn w:val="0"/>
    <w:rPr>
      <w:rFonts w:ascii="宋体" w:cs="Times New Roman" w:hAnsi="Courier New"/>
      <w:sz w:val="24"/>
      <w:szCs w:val="20"/>
    </w:rPr>
  </w:style>
  <w:style w:type="paragraph" w:styleId="19">
    <w:name w:val="Body Text Indent 2"/>
    <w:qFormat/>
    <w:basedOn w:val="0"/>
    <w:next w:val="0"/>
    <w:pPr>
      <w:spacing w:line="460" w:lineRule="exact"/>
    </w:pPr>
    <w:rPr>
      <w:color w:val="000000"/>
    </w:rPr>
  </w:style>
  <w:style w:type="paragraph" w:styleId="20">
    <w:name w:val="Balloon Text"/>
    <w:qFormat/>
    <w:basedOn w:val="0"/>
    <w:rPr>
      <w:sz w:val="18"/>
      <w:szCs w:val="18"/>
    </w:rPr>
  </w:style>
  <w:style w:type="paragraph" w:styleId="21">
    <w:name w:val="footer"/>
    <w:qFormat/>
    <w:basedOn w:val="0"/>
    <w:pPr>
      <w:tabs>
        <w:tab w:val="center" w:pos="4153"/>
        <w:tab w:val="right" w:pos="8306"/>
      </w:tabs>
      <w:snapToGrid w:val="0"/>
      <w:jc w:val="left"/>
    </w:pPr>
    <w:rPr>
      <w:sz w:val="18"/>
      <w:szCs w:val="18"/>
    </w:rPr>
  </w:style>
  <w:style w:type="paragraph" w:styleId="22">
    <w:name w:val="header"/>
    <w:qFormat/>
    <w:basedOn w:val="0"/>
    <w:pPr>
      <w:pBdr>
        <w:bottom w:val="single" w:sz="6" w:space="1" w:color="auto"/>
      </w:pBdr>
      <w:tabs>
        <w:tab w:val="center" w:pos="4153"/>
        <w:tab w:val="right" w:pos="8306"/>
      </w:tabs>
      <w:snapToGrid w:val="0"/>
      <w:jc w:val="center"/>
    </w:pPr>
    <w:rPr>
      <w:sz w:val="18"/>
      <w:szCs w:val="18"/>
    </w:rPr>
  </w:style>
  <w:style w:type="paragraph" w:styleId="23">
    <w:name w:val="toc 1"/>
    <w:qFormat/>
    <w:basedOn w:val="0"/>
    <w:next w:val="0"/>
    <w:rPr>
      <w:rFonts w:ascii="Times New Roman" w:cs="Times New Roman" w:hAnsi="Times New Roman"/>
      <w:sz w:val="28"/>
      <w:szCs w:val="28"/>
    </w:rPr>
  </w:style>
  <w:style w:type="paragraph" w:styleId="24">
    <w:name w:val="Body Text Indent 3"/>
    <w:qFormat/>
    <w:basedOn w:val="0"/>
    <w:pPr>
      <w:spacing w:after="120"/>
      <w:ind w:leftChars="200" w:left="200"/>
    </w:pPr>
    <w:rPr>
      <w:sz w:val="16"/>
      <w:szCs w:val="16"/>
    </w:rPr>
  </w:style>
  <w:style w:type="paragraph" w:styleId="25">
    <w:name w:val="toc 2"/>
    <w:qFormat/>
    <w:basedOn w:val="0"/>
    <w:autoRedefine/>
    <w:next w:val="0"/>
    <w:pPr>
      <w:ind w:leftChars="200" w:left="200"/>
    </w:pPr>
  </w:style>
  <w:style w:type="paragraph" w:styleId="26">
    <w:name w:val="Title"/>
    <w:qFormat/>
    <w:basedOn w:val="0"/>
    <w:next w:val="0"/>
    <w:pPr>
      <w:spacing w:before="240" w:after="60"/>
      <w:ind w:firstLine="881"/>
      <w:jc w:val="center"/>
      <w:outlineLvl w:val="0"/>
    </w:pPr>
    <w:rPr>
      <w:rFonts w:ascii="宋体" w:cs="Times New Roman" w:hAnsi="宋体"/>
      <w:b/>
      <w:bCs/>
      <w:sz w:val="44"/>
      <w:szCs w:val="44"/>
    </w:rPr>
  </w:style>
  <w:style w:type="paragraph" w:styleId="27">
    <w:name w:val="annotation subject"/>
    <w:qFormat/>
    <w:basedOn w:val="17"/>
    <w:next w:val="17"/>
    <w:rPr>
      <w:b/>
      <w:bCs/>
    </w:rPr>
  </w:style>
  <w:style w:type="character" w:styleId="28">
    <w:name w:val="page number"/>
    <w:qFormat/>
    <w:basedOn w:val="10"/>
  </w:style>
  <w:style w:type="character" w:styleId="29">
    <w:name w:val="Hyperlink"/>
    <w:qFormat/>
    <w:rPr>
      <w:color w:val="0000FF"/>
      <w:u w:val="single"/>
    </w:rPr>
  </w:style>
  <w:style w:type="character" w:styleId="30">
    <w:name w:val="annotation reference"/>
    <w:qFormat/>
    <w:basedOn w:val="10"/>
    <w:rPr>
      <w:sz w:val="21"/>
      <w:szCs w:val="21"/>
    </w:rPr>
  </w:style>
  <w:style w:type="paragraph" w:styleId="31">
    <w:name w:val="List Paragraph"/>
    <w:qFormat/>
    <w:basedOn w:val="0"/>
    <w:pPr>
      <w:ind w:firstLineChars="200" w:firstLine="200"/>
    </w:pPr>
  </w:style>
  <w:style w:type="paragraph" w:customStyle="1" w:styleId="32">
    <w:name w:val="列出段落1"/>
    <w:qFormat/>
    <w:basedOn w:val="1"/>
    <w:pPr>
      <w:spacing w:before="0" w:after="0" w:line="360" w:lineRule="auto"/>
      <w:ind w:firstLineChars="200" w:firstLine="200"/>
    </w:pPr>
    <w:rPr>
      <w:rFonts w:ascii="Times New Roman" w:cs="Times New Roman" w:hAnsi="Times New Roman"/>
      <w:sz w:val="28"/>
    </w:rPr>
  </w:style>
  <w:style w:type="paragraph" w:customStyle="1" w:styleId="33">
    <w:name w:val="xl24"/>
    <w:qFormat/>
    <w:basedOn w:val="0"/>
    <w:pPr>
      <w:widowControl/>
      <w:spacing w:before="100" w:beforeAutospacing="1" w:after="100" w:afterAutospacing="1"/>
      <w:jc w:val="center"/>
      <w:textAlignment w:val="top"/>
    </w:pPr>
    <w:rPr>
      <w:rFonts w:ascii="宋体" w:cs="Times New Roman" w:hAnsi="宋体"/>
      <w:kern w:val="0"/>
      <w:szCs w:val="20"/>
    </w:rPr>
  </w:style>
  <w:style w:type="paragraph" w:customStyle="1" w:styleId="34">
    <w:name w:val="修订1"/>
    <w:qFormat/>
    <w:rPr>
      <w:rFonts w:ascii="Calibri" w:eastAsia="宋体" w:cs="Arial" w:hAnsi="Calibri"/>
      <w:kern w:val="2"/>
      <w:sz w:val="21"/>
      <w:szCs w:val="22"/>
      <w:lang w:val="en-US" w:eastAsia="zh-CN" w:bidi="ar-SA"/>
    </w:rPr>
  </w:style>
  <w:style w:type="paragraph" w:customStyle="1" w:styleId="35">
    <w:name w:val="修订2"/>
    <w:qFormat/>
    <w:rPr>
      <w:rFonts w:ascii="Calibri" w:eastAsia="宋体" w:cs="Arial" w:hAnsi="Calibri"/>
      <w:kern w:val="2"/>
      <w:sz w:val="21"/>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header" Target="header1.xml"/><Relationship Id="rId6" Type="http://schemas.openxmlformats.org/officeDocument/2006/relationships/footer" Target="footer4.xml"/><Relationship Id="rId7" Type="http://schemas.openxmlformats.org/officeDocument/2006/relationships/styles" Target="styl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customXml" Target="../customXml/item1.xml"/><Relationship Id="rId11"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customProps>
</customData>
</file>

<file path=customXml/itemProps1.xml><?xml version="1.0" encoding="utf-8"?>
<ds:datastoreItem xmlns:ds="http://schemas.openxmlformats.org/officeDocument/2006/customXml" ds:itemID="{BEDD4305-24E4-4590-ABD8-CE591CDB08C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TotalTime>
  <Application>Yozo_Office27021597764231189</Application>
  <Pages>19</Pages>
  <Words>0</Words>
  <Characters>5275</Characters>
  <Lines>0</Lines>
  <Paragraphs>245</Paragraphs>
  <CharactersWithSpaces>7034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黄雪松</dc:creator>
  <cp:lastModifiedBy>Q</cp:lastModifiedBy>
  <cp:revision>3</cp:revision>
  <cp:lastPrinted>2023-01-13T03:11:00Z</cp:lastPrinted>
  <dcterms:created xsi:type="dcterms:W3CDTF">2020-08-20T09:01:00Z</dcterms:created>
  <dcterms:modified xsi:type="dcterms:W3CDTF">2025-02-05T02:28:15Z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2052-12.1.0.19770</vt:lpwstr>
  </property>
  <property fmtid="{D5CDD505-2E9C-101B-9397-08002B2CF9AE}" pid="3" name="KSOSaveFontToCloudKey">
    <vt:lpwstr>437544695_cloud</vt:lpwstr>
  </property>
  <property fmtid="{D5CDD505-2E9C-101B-9397-08002B2CF9AE}" pid="4" name="ICV">
    <vt:lpwstr>3690281A6679451D846E9A98D1D9C380_13</vt:lpwstr>
  </property>
  <property fmtid="{D5CDD505-2E9C-101B-9397-08002B2CF9AE}" pid="5" name="KSOTemplateDocerSaveRecord">
    <vt:lpwstr>eyJoZGlkIjoiMDNiOGY1NjdhYzE4ZWZiNjQzYjk5Y2Q3ZGJhOTAwNDQiLCJ1c2VySWQiOiIyMTI2MDY4ODgifQ==</vt:lpwstr>
  </property>
</Properties>
</file>