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800" w:lineRule="exact"/>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轨道交通</w:t>
      </w:r>
      <w:bookmarkStart w:id="0" w:name="OLE_LINK9"/>
      <w:bookmarkStart w:id="1" w:name="OLE_LINK10"/>
      <w:r>
        <w:rPr>
          <w:rFonts w:ascii="宋体" w:cs="宋体" w:hAnsi="宋体" w:hint="eastAsia"/>
          <w:color w:val="auto"/>
          <w:sz w:val="44"/>
          <w:szCs w:val="44"/>
          <w:highlight w:val="auto"/>
        </w:rPr>
        <w:t>18号线三期、10号线西延、15号线三期东延段、15号线三期西延段</w:t>
      </w:r>
      <w:bookmarkEnd w:id="0"/>
      <w:bookmarkEnd w:id="1"/>
    </w:p>
    <w:p>
      <w:pPr>
        <w:spacing w:line="800" w:lineRule="exact"/>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安全预评价报告</w:t>
      </w:r>
    </w:p>
    <w:p>
      <w:pPr>
        <w:spacing w:line="360" w:lineRule="auto"/>
        <w:jc w:val="center"/>
        <w:rPr>
          <w:rFonts w:ascii="宋体" w:cs="宋体" w:hAnsi="宋体" w:hint="eastAsia"/>
          <w:b/>
          <w:color w:val="auto"/>
          <w:sz w:val="52"/>
          <w:szCs w:val="52"/>
          <w:highlight w:val="auto"/>
        </w:rPr>
      </w:pPr>
    </w:p>
    <w:p>
      <w:pPr>
        <w:pStyle w:val="15"/>
        <w:rPr>
          <w:rFonts w:hint="eastAsia"/>
          <w:color w:val="auto"/>
          <w:highlight w:val="auto"/>
        </w:rPr>
      </w:pP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比</w:t>
      </w: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选</w:t>
      </w: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邀</w:t>
      </w: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请</w:t>
      </w: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文</w:t>
      </w:r>
      <w:bookmarkStart w:id="2" w:name="_GoBack"/>
      <w:bookmarkEnd w:id="2"/>
    </w:p>
    <w:p>
      <w:pPr>
        <w:spacing w:line="520" w:lineRule="exact"/>
        <w:jc w:val="center"/>
        <w:rPr>
          <w:rFonts w:ascii="宋体" w:cs="宋体" w:hAnsi="宋体" w:hint="eastAsia"/>
          <w:b/>
          <w:color w:val="auto"/>
          <w:highlight w:val="auto"/>
        </w:rPr>
      </w:pPr>
      <w:r>
        <w:rPr>
          <w:rFonts w:ascii="宋体" w:cs="宋体" w:hAnsi="宋体" w:hint="eastAsia"/>
          <w:color w:val="auto"/>
          <w:sz w:val="44"/>
          <w:szCs w:val="44"/>
          <w:highlight w:val="auto"/>
        </w:rPr>
        <w:t>件</w:t>
      </w:r>
    </w:p>
    <w:p>
      <w:pPr>
        <w:spacing w:line="520" w:lineRule="exact"/>
        <w:jc w:val="center"/>
        <w:rPr>
          <w:rFonts w:ascii="宋体" w:cs="宋体" w:hAnsi="宋体" w:hint="eastAsia"/>
          <w:color w:val="auto"/>
          <w:sz w:val="32"/>
          <w:szCs w:val="32"/>
          <w:highlight w:val="auto"/>
        </w:rPr>
      </w:pPr>
    </w:p>
    <w:p>
      <w:pPr>
        <w:pStyle w:val="15"/>
        <w:rPr>
          <w:rFonts w:hint="eastAsia"/>
          <w:color w:val="auto"/>
          <w:highlight w:val="auto"/>
        </w:rPr>
      </w:pPr>
    </w:p>
    <w:p>
      <w:pPr>
        <w:pStyle w:val="15"/>
        <w:rPr>
          <w:rFonts w:hint="eastAsia"/>
          <w:color w:val="auto"/>
          <w:highlight w:val="auto"/>
        </w:rPr>
      </w:pPr>
    </w:p>
    <w:p>
      <w:pPr>
        <w:pStyle w:val="15"/>
        <w:rPr>
          <w:rFonts w:hint="eastAsia"/>
          <w:color w:val="auto"/>
          <w:highlight w:val="auto"/>
        </w:rPr>
      </w:pPr>
    </w:p>
    <w:p>
      <w:pPr>
        <w:pStyle w:val="15"/>
        <w:rPr>
          <w:rFonts w:hint="eastAsia"/>
          <w:color w:val="auto"/>
          <w:highlight w:val="auto"/>
        </w:rPr>
      </w:pPr>
    </w:p>
    <w:p>
      <w:pPr>
        <w:spacing w:line="520" w:lineRule="exact"/>
        <w:jc w:val="center"/>
        <w:rPr>
          <w:rFonts w:ascii="宋体" w:cs="宋体" w:hAnsi="宋体" w:hint="eastAsia"/>
          <w:color w:val="auto"/>
          <w:sz w:val="32"/>
          <w:szCs w:val="32"/>
          <w:highlight w:val="auto"/>
        </w:rPr>
      </w:pPr>
    </w:p>
    <w:p>
      <w:pPr>
        <w:spacing w:line="560" w:lineRule="exact"/>
        <w:rPr>
          <w:rFonts w:ascii="宋体" w:cs="宋体" w:hAnsi="宋体" w:hint="eastAsia"/>
          <w:color w:val="auto"/>
          <w:sz w:val="32"/>
          <w:szCs w:val="32"/>
          <w:highlight w:val="auto"/>
        </w:rPr>
      </w:pPr>
      <w:r>
        <w:rPr>
          <w:rFonts w:ascii="宋体" w:cs="宋体" w:hAnsi="宋体" w:hint="eastAsia"/>
          <w:color w:val="auto"/>
          <w:sz w:val="32"/>
          <w:szCs w:val="32"/>
          <w:highlight w:val="auto"/>
        </w:rPr>
        <w:t xml:space="preserve">比选人： </w:t>
      </w:r>
      <w:r>
        <w:rPr>
          <w:rFonts w:ascii="宋体" w:cs="宋体" w:hAnsi="宋体" w:hint="eastAsia"/>
          <w:color w:val="auto"/>
          <w:sz w:val="32"/>
          <w:szCs w:val="32"/>
          <w:u w:val="single"/>
          <w:highlight w:val="auto"/>
        </w:rPr>
        <w:t>重庆市轨道交通设计研究院有限责任公司</w:t>
      </w:r>
    </w:p>
    <w:p>
      <w:pPr>
        <w:spacing w:line="560" w:lineRule="exact"/>
        <w:rPr>
          <w:rFonts w:ascii="宋体" w:cs="宋体" w:hAnsi="宋体" w:hint="eastAsia"/>
          <w:color w:val="auto"/>
          <w:sz w:val="32"/>
          <w:szCs w:val="32"/>
          <w:u w:val="single"/>
          <w:highlight w:val="auto"/>
        </w:rPr>
      </w:pPr>
      <w:r>
        <w:rPr>
          <w:rFonts w:ascii="宋体" w:cs="宋体" w:hAnsi="宋体" w:hint="eastAsia"/>
          <w:color w:val="auto"/>
          <w:sz w:val="32"/>
          <w:szCs w:val="32"/>
          <w:highlight w:val="auto"/>
        </w:rPr>
        <w:t>日  期：</w:t>
      </w:r>
      <w:r>
        <w:rPr>
          <w:rFonts w:ascii="宋体" w:cs="宋体" w:hAnsi="宋体" w:hint="eastAsia"/>
          <w:color w:val="auto"/>
          <w:sz w:val="32"/>
          <w:szCs w:val="32"/>
          <w:u w:val="single"/>
          <w:highlight w:val="auto"/>
        </w:rPr>
        <w:t xml:space="preserve"> </w:t>
      </w:r>
      <w:r>
        <w:rPr>
          <w:rFonts w:ascii="宋体" w:cs="宋体" w:hAnsi="宋体" w:hint="eastAsia"/>
          <w:color w:val="auto"/>
          <w:sz w:val="32"/>
          <w:szCs w:val="32"/>
          <w:u w:val="single"/>
          <w:lang w:eastAsia="zh-CN"/>
          <w:highlight w:val="auto"/>
        </w:rPr>
        <w:t>2025</w:t>
      </w:r>
      <w:r>
        <w:rPr>
          <w:rFonts w:ascii="宋体" w:cs="宋体" w:hAnsi="宋体" w:hint="eastAsia"/>
          <w:color w:val="auto"/>
          <w:sz w:val="32"/>
          <w:szCs w:val="32"/>
          <w:u w:val="single"/>
          <w:highlight w:val="auto"/>
        </w:rPr>
        <w:t xml:space="preserve"> 年</w:t>
      </w:r>
      <w:r>
        <w:rPr>
          <w:rFonts w:ascii="宋体" w:cs="宋体" w:hAnsi="宋体" w:hint="eastAsia"/>
          <w:color w:val="auto"/>
          <w:sz w:val="32"/>
          <w:szCs w:val="32"/>
          <w:u w:val="single"/>
          <w:lang w:val="en-US" w:eastAsia="zh-CN"/>
          <w:highlight w:val="auto"/>
        </w:rPr>
        <w:t>2</w:t>
      </w:r>
      <w:r>
        <w:rPr>
          <w:rFonts w:ascii="宋体" w:cs="宋体" w:hAnsi="宋体" w:hint="eastAsia"/>
          <w:color w:val="auto"/>
          <w:sz w:val="32"/>
          <w:szCs w:val="32"/>
          <w:u w:val="single"/>
          <w:highlight w:val="auto"/>
        </w:rPr>
        <w:t>月</w:t>
      </w:r>
      <w:r>
        <w:rPr>
          <w:rFonts w:ascii="宋体" w:cs="宋体" w:hAnsi="宋体" w:hint="eastAsia"/>
          <w:color w:val="auto"/>
          <w:sz w:val="32"/>
          <w:szCs w:val="32"/>
          <w:u w:val="single"/>
          <w:lang w:val="en-US" w:eastAsia="zh-CN"/>
          <w:highlight w:val="auto"/>
        </w:rPr>
        <w:t>5</w:t>
      </w:r>
      <w:r>
        <w:rPr>
          <w:rFonts w:ascii="宋体" w:cs="宋体" w:hAnsi="宋体" w:hint="eastAsia"/>
          <w:color w:val="auto"/>
          <w:sz w:val="32"/>
          <w:szCs w:val="32"/>
          <w:u w:val="single"/>
          <w:highlight w:val="auto"/>
        </w:rPr>
        <w:t>日</w:t>
      </w:r>
    </w:p>
    <w:p>
      <w:pPr>
        <w:widowControl/>
        <w:jc w:val="left"/>
        <w:rPr>
          <w:rFonts w:ascii="宋体" w:cs="宋体" w:hAnsi="宋体" w:hint="eastAsia"/>
          <w:b/>
          <w:color w:val="auto"/>
          <w:sz w:val="52"/>
          <w:szCs w:val="52"/>
          <w:highlight w:val="auto"/>
        </w:rPr>
      </w:pPr>
      <w:r>
        <w:rPr>
          <w:rFonts w:ascii="宋体" w:cs="宋体" w:hAnsi="宋体" w:hint="eastAsia"/>
          <w:b/>
          <w:color w:val="auto"/>
          <w:sz w:val="52"/>
          <w:szCs w:val="52"/>
          <w:highlight w:val="auto"/>
        </w:rPr>
        <w:br w:type="page"/>
      </w:r>
    </w:p>
    <w:p>
      <w:pPr>
        <w:spacing w:line="520" w:lineRule="exact"/>
        <w:jc w:val="center"/>
        <w:rPr>
          <w:rFonts w:ascii="宋体" w:cs="宋体" w:hAnsi="宋体" w:hint="eastAsia"/>
          <w:b/>
          <w:color w:val="auto"/>
          <w:sz w:val="52"/>
          <w:szCs w:val="52"/>
          <w:highlight w:val="auto"/>
        </w:rPr>
      </w:pPr>
    </w:p>
    <w:p>
      <w:pPr>
        <w:spacing w:line="520" w:lineRule="exact"/>
        <w:jc w:val="center"/>
        <w:rPr>
          <w:rFonts w:ascii="宋体" w:cs="宋体" w:hAnsi="宋体" w:hint="eastAsia"/>
          <w:b/>
          <w:color w:val="auto"/>
          <w:sz w:val="52"/>
          <w:szCs w:val="52"/>
          <w:highlight w:val="auto"/>
        </w:rPr>
      </w:pPr>
      <w:r>
        <w:rPr>
          <w:rFonts w:ascii="宋体" w:cs="宋体" w:hAnsi="宋体" w:hint="eastAsia"/>
          <w:b/>
          <w:color w:val="auto"/>
          <w:sz w:val="52"/>
          <w:szCs w:val="52"/>
          <w:highlight w:val="auto"/>
        </w:rPr>
        <w:t>目 录</w:t>
      </w:r>
    </w:p>
    <w:p>
      <w:pPr>
        <w:spacing w:line="520" w:lineRule="exact"/>
        <w:jc w:val="center"/>
        <w:rPr>
          <w:rFonts w:ascii="宋体" w:cs="宋体" w:hAnsi="宋体" w:hint="eastAsia"/>
          <w:color w:val="auto"/>
          <w:highlight w:val="auto"/>
        </w:rPr>
      </w:pPr>
    </w:p>
    <w:p>
      <w:pPr>
        <w:spacing w:line="520" w:lineRule="exact"/>
        <w:jc w:val="center"/>
        <w:rPr>
          <w:rFonts w:ascii="宋体" w:cs="宋体" w:hAnsi="宋体" w:hint="eastAsia"/>
          <w:b/>
          <w:color w:val="auto"/>
          <w:sz w:val="32"/>
          <w:szCs w:val="32"/>
          <w:highlight w:val="auto"/>
        </w:rPr>
      </w:pPr>
    </w:p>
    <w:p>
      <w:pPr>
        <w:pStyle w:val="23"/>
        <w:tabs>
          <w:tab w:val="right" w:leader="dot" w:pos="8268"/>
        </w:tabs>
        <w:rPr>
          <w:rFonts w:ascii="宋体" w:cs="宋体" w:hAnsi="宋体" w:hint="eastAsia"/>
          <w:color w:val="auto"/>
          <w:sz w:val="21"/>
          <w:szCs w:val="22"/>
          <w:highlight w:val="auto"/>
        </w:rPr>
      </w:pPr>
      <w:r>
        <w:rPr>
          <w:rFonts w:ascii="宋体" w:cs="宋体" w:hAnsi="宋体" w:hint="eastAsia"/>
          <w:b/>
          <w:color w:val="auto"/>
          <w:sz w:val="32"/>
          <w:szCs w:val="32"/>
          <w:highlight w:val="auto"/>
        </w:rPr>
        <w:fldChar w:fldCharType="begin"/>
      </w:r>
      <w:r>
        <w:rPr>
          <w:rFonts w:ascii="宋体" w:cs="宋体" w:hAnsi="宋体" w:hint="eastAsia"/>
          <w:b/>
          <w:color w:val="auto"/>
          <w:sz w:val="32"/>
          <w:szCs w:val="32"/>
          <w:highlight w:val="auto"/>
        </w:rPr>
        <w:instrText xml:space="preserve">TOC \o "1-3" \h \z \u </w:instrText>
      </w:r>
      <w:r>
        <w:rPr>
          <w:rFonts w:ascii="宋体" w:cs="宋体" w:hAnsi="宋体" w:hint="eastAsia"/>
          <w:b/>
          <w:color w:val="auto"/>
          <w:sz w:val="32"/>
          <w:szCs w:val="32"/>
          <w:highlight w:val="auto"/>
        </w:rPr>
        <w:fldChar w:fldCharType="separate"/>
      </w: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"_Toc171606131" </w:instrText>
      </w:r>
      <w:r>
        <w:rPr>
          <w:rFonts w:ascii="宋体" w:cs="宋体" w:hAnsi="宋体" w:hint="eastAsia"/>
          <w:color w:val="auto"/>
          <w:highlight w:val="auto"/>
        </w:rPr>
        <w:fldChar w:fldCharType="separate"/>
      </w:r>
      <w:r>
        <w:rPr>
          <w:rFonts w:ascii="宋体" w:cs="宋体" w:hAnsi="宋体" w:hint="eastAsia"/>
          <w:color w:val="auto"/>
          <w:highlight w:val="auto"/>
        </w:rPr>
        <w:t>一、项目概况</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_Toc171606131 \h </w:instrText>
      </w:r>
      <w:r>
        <w:rPr>
          <w:rFonts w:ascii="宋体" w:cs="宋体" w:hAnsi="宋体" w:hint="eastAsia"/>
          <w:color w:val="auto"/>
          <w:highlight w:val="auto"/>
        </w:rPr>
        <w:fldChar w:fldCharType="separate"/>
      </w:r>
      <w:r>
        <w:rPr>
          <w:rFonts w:ascii="宋体" w:cs="宋体" w:hAnsi="宋体" w:hint="eastAsia"/>
          <w:color w:val="auto"/>
          <w:highlight w:val="auto"/>
        </w:rPr>
        <w:t>- 1 -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"_Toc171606132" </w:instrText>
      </w:r>
      <w:r>
        <w:rPr>
          <w:rFonts w:ascii="宋体" w:cs="宋体" w:hAnsi="宋体" w:hint="eastAsia"/>
          <w:color w:val="auto"/>
          <w:highlight w:val="auto"/>
        </w:rPr>
        <w:fldChar w:fldCharType="separate"/>
      </w:r>
      <w:r>
        <w:rPr>
          <w:rFonts w:ascii="宋体" w:cs="宋体" w:hAnsi="宋体" w:hint="eastAsia"/>
          <w:color w:val="auto"/>
          <w:highlight w:val="auto"/>
        </w:rPr>
        <w:t>二、参选文件组成及要求</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_Toc171606132 \h </w:instrText>
      </w:r>
      <w:r>
        <w:rPr>
          <w:rFonts w:ascii="宋体" w:cs="宋体" w:hAnsi="宋体" w:hint="eastAsia"/>
          <w:color w:val="auto"/>
          <w:highlight w:val="auto"/>
        </w:rPr>
        <w:fldChar w:fldCharType="separate"/>
      </w:r>
      <w:r>
        <w:rPr>
          <w:rFonts w:ascii="宋体" w:cs="宋体" w:hAnsi="宋体" w:hint="eastAsia"/>
          <w:color w:val="auto"/>
          <w:highlight w:val="auto"/>
        </w:rPr>
        <w:t>- 2 -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"_Toc171606133" </w:instrText>
      </w:r>
      <w:r>
        <w:rPr>
          <w:rFonts w:ascii="宋体" w:cs="宋体" w:hAnsi="宋体" w:hint="eastAsia"/>
          <w:color w:val="auto"/>
          <w:highlight w:val="auto"/>
        </w:rPr>
        <w:fldChar w:fldCharType="separate"/>
      </w:r>
      <w:r>
        <w:rPr>
          <w:rFonts w:ascii="宋体" w:cs="宋体" w:hAnsi="宋体" w:hint="eastAsia"/>
          <w:color w:val="auto"/>
          <w:highlight w:val="auto"/>
        </w:rPr>
        <w:t>三、比选邀请文件的获取</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_Toc171606133 \h </w:instrText>
      </w:r>
      <w:r>
        <w:rPr>
          <w:rFonts w:ascii="宋体" w:cs="宋体" w:hAnsi="宋体" w:hint="eastAsia"/>
          <w:color w:val="auto"/>
          <w:highlight w:val="auto"/>
        </w:rPr>
        <w:fldChar w:fldCharType="separate"/>
      </w:r>
      <w:r>
        <w:rPr>
          <w:rFonts w:ascii="宋体" w:cs="宋体" w:hAnsi="宋体" w:hint="eastAsia"/>
          <w:color w:val="auto"/>
          <w:highlight w:val="auto"/>
        </w:rPr>
        <w:t>- 3 -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"_Toc171606134" </w:instrText>
      </w:r>
      <w:r>
        <w:rPr>
          <w:rFonts w:ascii="宋体" w:cs="宋体" w:hAnsi="宋体" w:hint="eastAsia"/>
          <w:color w:val="auto"/>
          <w:highlight w:val="auto"/>
        </w:rPr>
        <w:fldChar w:fldCharType="separate"/>
      </w:r>
      <w:r>
        <w:rPr>
          <w:rFonts w:ascii="宋体" w:cs="宋体" w:hAnsi="宋体" w:hint="eastAsia"/>
          <w:color w:val="auto"/>
          <w:highlight w:val="auto"/>
        </w:rPr>
        <w:t>四、参选文件的递交</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_Toc171606134 \h </w:instrText>
      </w:r>
      <w:r>
        <w:rPr>
          <w:rFonts w:ascii="宋体" w:cs="宋体" w:hAnsi="宋体" w:hint="eastAsia"/>
          <w:color w:val="auto"/>
          <w:highlight w:val="auto"/>
        </w:rPr>
        <w:fldChar w:fldCharType="separate"/>
      </w:r>
      <w:r>
        <w:rPr>
          <w:rFonts w:ascii="宋体" w:cs="宋体" w:hAnsi="宋体" w:hint="eastAsia"/>
          <w:color w:val="auto"/>
          <w:highlight w:val="auto"/>
        </w:rPr>
        <w:t>- 3 -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"_Toc171606135" </w:instrText>
      </w:r>
      <w:r>
        <w:rPr>
          <w:rFonts w:ascii="宋体" w:cs="宋体" w:hAnsi="宋体" w:hint="eastAsia"/>
          <w:color w:val="auto"/>
          <w:highlight w:val="auto"/>
        </w:rPr>
        <w:fldChar w:fldCharType="separate"/>
      </w:r>
      <w:r>
        <w:rPr>
          <w:rFonts w:ascii="宋体" w:cs="宋体" w:hAnsi="宋体" w:hint="eastAsia"/>
          <w:color w:val="auto"/>
          <w:highlight w:val="auto"/>
        </w:rPr>
        <w:t>五、评审方法</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_Toc171606135 \h </w:instrText>
      </w:r>
      <w:r>
        <w:rPr>
          <w:rFonts w:ascii="宋体" w:cs="宋体" w:hAnsi="宋体" w:hint="eastAsia"/>
          <w:color w:val="auto"/>
          <w:highlight w:val="auto"/>
        </w:rPr>
        <w:fldChar w:fldCharType="separate"/>
      </w:r>
      <w:r>
        <w:rPr>
          <w:rFonts w:ascii="宋体" w:cs="宋体" w:hAnsi="宋体" w:hint="eastAsia"/>
          <w:color w:val="auto"/>
          <w:highlight w:val="auto"/>
        </w:rPr>
        <w:t>- 4 -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"_Toc171606136" </w:instrText>
      </w:r>
      <w:r>
        <w:rPr>
          <w:rFonts w:ascii="宋体" w:cs="宋体" w:hAnsi="宋体" w:hint="eastAsia"/>
          <w:color w:val="auto"/>
          <w:highlight w:val="auto"/>
        </w:rPr>
        <w:fldChar w:fldCharType="separate"/>
      </w:r>
      <w:r>
        <w:rPr>
          <w:rFonts w:ascii="宋体" w:cs="宋体" w:hAnsi="宋体" w:hint="eastAsia"/>
          <w:color w:val="auto"/>
          <w:highlight w:val="auto"/>
        </w:rPr>
        <w:t>六、其它相关说明</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_Toc171606136 \h </w:instrText>
      </w:r>
      <w:r>
        <w:rPr>
          <w:rFonts w:ascii="宋体" w:cs="宋体" w:hAnsi="宋体" w:hint="eastAsia"/>
          <w:color w:val="auto"/>
          <w:highlight w:val="auto"/>
        </w:rPr>
        <w:fldChar w:fldCharType="separate"/>
      </w:r>
      <w:r>
        <w:rPr>
          <w:rFonts w:ascii="宋体" w:cs="宋体" w:hAnsi="宋体" w:hint="eastAsia"/>
          <w:color w:val="auto"/>
          <w:highlight w:val="auto"/>
        </w:rPr>
        <w:t>- 5 -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"_Toc171606137" </w:instrText>
      </w:r>
      <w:r>
        <w:rPr>
          <w:rFonts w:ascii="宋体" w:cs="宋体" w:hAnsi="宋体" w:hint="eastAsia"/>
          <w:color w:val="auto"/>
          <w:highlight w:val="auto"/>
        </w:rPr>
        <w:fldChar w:fldCharType="separate"/>
      </w:r>
      <w:r>
        <w:rPr>
          <w:rFonts w:ascii="宋体" w:cs="宋体" w:hAnsi="宋体" w:hint="eastAsia"/>
          <w:color w:val="auto"/>
          <w:highlight w:val="auto"/>
        </w:rPr>
        <w:t>七、附件</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_Toc171606137 \h </w:instrText>
      </w:r>
      <w:r>
        <w:rPr>
          <w:rFonts w:ascii="宋体" w:cs="宋体" w:hAnsi="宋体" w:hint="eastAsia"/>
          <w:color w:val="auto"/>
          <w:highlight w:val="auto"/>
        </w:rPr>
        <w:fldChar w:fldCharType="separate"/>
      </w:r>
      <w:r>
        <w:rPr>
          <w:rFonts w:ascii="宋体" w:cs="宋体" w:hAnsi="宋体" w:hint="eastAsia"/>
          <w:color w:val="auto"/>
          <w:highlight w:val="auto"/>
        </w:rPr>
        <w:t>- 6 -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5"/>
        <w:tabs>
          <w:tab w:val="right" w:leader="dot" w:pos="8268"/>
        </w:tabs>
        <w:rPr>
          <w:rFonts w:ascii="宋体" w:cs="宋体" w:hAnsi="宋体" w:hint="eastAsia"/>
          <w:color w:val="auto"/>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"_Toc171606138" </w:instrText>
      </w:r>
      <w:r>
        <w:rPr>
          <w:rFonts w:ascii="宋体" w:cs="宋体" w:hAnsi="宋体" w:hint="eastAsia"/>
          <w:color w:val="auto"/>
          <w:highlight w:val="auto"/>
        </w:rPr>
        <w:fldChar w:fldCharType="separate"/>
      </w:r>
      <w:r>
        <w:rPr>
          <w:rFonts w:ascii="宋体" w:cs="宋体" w:hAnsi="宋体" w:hint="eastAsia"/>
          <w:color w:val="auto"/>
          <w:highlight w:val="auto"/>
        </w:rPr>
        <w:fldChar w:fldCharType="end"/>
      </w:r>
    </w:p>
    <w:p>
      <w:pPr>
        <w:spacing w:line="480" w:lineRule="auto"/>
        <w:jc w:val="center"/>
        <w:rPr>
          <w:rFonts w:ascii="宋体" w:cs="宋体" w:hAnsi="宋体" w:hint="eastAsia"/>
          <w:b/>
          <w:color w:val="auto"/>
          <w:sz w:val="32"/>
          <w:szCs w:val="32"/>
          <w:highlight w:val="auto"/>
        </w:rPr>
        <w:sectPr>
          <w:footerReference w:type="default" r:id="rId2"/>
          <w:footerReference w:type="first" r:id="rId3"/>
          <w:pgSz w:w="11906" w:h="16838"/>
          <w:pgMar w:top="1418" w:right="1814" w:bottom="1418" w:left="1814" w:header="567" w:footer="794" w:gutter="0"/>
          <w:pgNumType w:fmt="numberInDash" w:start="1"/>
          <w:cols w:num="1" w:space="720"/>
          <w:titlePg/>
          <w:docGrid w:type="linesAndChars" w:linePitch="312" w:charSpace="0"/>
        </w:sectPr>
      </w:pPr>
      <w:r>
        <w:rPr>
          <w:rFonts w:ascii="宋体" w:cs="宋体" w:hAnsi="宋体" w:hint="eastAsia"/>
          <w:b/>
          <w:color w:val="auto"/>
          <w:sz w:val="32"/>
          <w:szCs w:val="32"/>
          <w:highlight w:val="auto"/>
        </w:rPr>
        <w:fldChar w:fldCharType="end"/>
      </w:r>
    </w:p>
    <w:p>
      <w:pPr>
        <w:pStyle w:val="33"/>
        <w:adjustRightInd w:val="0"/>
        <w:snapToGrid w:val="0"/>
        <w:spacing w:line="560" w:lineRule="exact"/>
        <w:rPr>
          <w:rFonts w:ascii="宋体" w:cs="宋体" w:hAnsi="宋体" w:hint="eastAsia"/>
          <w:color w:val="auto"/>
          <w:szCs w:val="28"/>
          <w:highlight w:val="auto"/>
        </w:rPr>
      </w:pPr>
      <w:bookmarkStart w:id="3" w:name="_Toc171606131"/>
      <w:bookmarkStart w:id="4" w:name="_Toc519237221"/>
      <w:bookmarkStart w:id="5" w:name="_Toc23091"/>
      <w:bookmarkStart w:id="6" w:name="_Toc11320"/>
      <w:bookmarkStart w:id="7" w:name="_Toc8907"/>
      <w:r>
        <w:rPr>
          <w:rFonts w:ascii="宋体" w:cs="宋体" w:hAnsi="宋体" w:hint="eastAsia"/>
          <w:color w:val="auto"/>
          <w:szCs w:val="28"/>
          <w:highlight w:val="auto"/>
        </w:rPr>
        <w:t>一、项目概况</w:t>
      </w:r>
      <w:bookmarkEnd w:id="3"/>
      <w:bookmarkEnd w:id="4"/>
      <w:bookmarkEnd w:id="5"/>
      <w:bookmarkEnd w:id="6"/>
      <w:bookmarkEnd w:id="7"/>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（一）项目名称：</w:t>
      </w:r>
      <w:bookmarkStart w:id="8" w:name="_Hlk39605495"/>
      <w:r>
        <w:rPr>
          <w:rFonts w:ascii="宋体" w:cs="宋体" w:hAnsi="宋体" w:hint="eastAsia"/>
          <w:color w:val="auto"/>
          <w:sz w:val="28"/>
          <w:szCs w:val="28"/>
          <w:highlight w:val="auto"/>
        </w:rPr>
        <w:t>轨道交通18号线三期、10号线西延、15号线三期东延段、15号线三期西延段</w:t>
      </w:r>
      <w:bookmarkEnd w:id="8"/>
      <w:r>
        <w:rPr>
          <w:rFonts w:ascii="宋体" w:cs="宋体" w:hAnsi="宋体" w:hint="eastAsia"/>
          <w:color w:val="auto"/>
          <w:sz w:val="28"/>
          <w:szCs w:val="28"/>
          <w:highlight w:val="auto"/>
        </w:rPr>
        <w:t>安全预评价报告</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项目概况：根据轨道交通线路可研报告编制招标文件及《轨道交通18号线三期、10号线西延、15号线三期东延段、15号线三期西延段线路可研报告编制合同文件》（以下简称《主合同》）相关要求，各线路</w:t>
      </w:r>
      <w:r>
        <w:rPr>
          <w:rFonts w:ascii="宋体" w:cs="宋体" w:hAnsi="宋体" w:hint="eastAsia"/>
          <w:color w:val="auto"/>
          <w:sz w:val="28"/>
          <w:szCs w:val="28"/>
          <w:lang w:val="en-US" w:eastAsia="zh-CN"/>
          <w:highlight w:val="auto"/>
        </w:rPr>
        <w:t>需</w:t>
      </w:r>
      <w:r>
        <w:rPr>
          <w:rFonts w:ascii="宋体" w:cs="宋体" w:hAnsi="宋体" w:hint="eastAsia"/>
          <w:color w:val="auto"/>
          <w:sz w:val="28"/>
          <w:szCs w:val="28"/>
          <w:highlight w:val="auto"/>
        </w:rPr>
        <w:t>分别形成“1个主报告+21项支撑性专题报告”等成套成果资料，为线路后续建设奠定基础。安全预评价报告是“21项支撑性专题报告”之一，本次报告以轨道交通18号线三期、10号线西延、15号线三期东延段、15号线三期西延段项目为基础，对工程沿线开展安全预评价分析。</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（二）比选人：重庆市轨道交通设计研究院有限责任公司</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（三）参选人资格要求：</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1、具备独立法人资格，具有工商部门颁发的有效的营业执照。</w:t>
      </w:r>
    </w:p>
    <w:p>
      <w:pPr>
        <w:adjustRightInd w:val="0"/>
        <w:snapToGrid w:val="0"/>
        <w:spacing w:line="560" w:lineRule="exact"/>
        <w:ind w:firstLineChars="200" w:firstLine="420"/>
        <w:rPr>
          <w:rFonts w:ascii="宋体" w:cs="宋体" w:hAnsi="宋体" w:hint="eastAsia"/>
          <w:color w:val="auto"/>
          <w:highlight w:val="auto"/>
        </w:rPr>
      </w:pPr>
      <w:r>
        <w:rPr>
          <w:rFonts w:ascii="宋体" w:cs="宋体" w:hAnsi="宋体" w:hint="eastAsia"/>
          <w:color w:val="auto"/>
          <w:sz w:val="21"/>
          <w:szCs w:val="21"/>
          <w:lang w:val="en-US" w:eastAsia="zh-CN"/>
          <w:highlight w:val="auto"/>
        </w:rPr>
        <w:t>备注：</w:t>
      </w:r>
      <w:r>
        <w:rPr>
          <w:rFonts w:ascii="宋体" w:cs="宋体" w:hAnsi="宋体" w:hint="eastAsia"/>
          <w:color w:val="auto"/>
          <w:sz w:val="21"/>
          <w:szCs w:val="21"/>
          <w:highlight w:val="auto"/>
        </w:rPr>
        <w:t>提供有效的营业执照复印件加盖参选单位公章</w:t>
      </w:r>
      <w:r>
        <w:rPr>
          <w:rFonts w:ascii="宋体" w:cs="宋体" w:hAnsi="宋体" w:hint="eastAsia"/>
          <w:color w:val="auto"/>
          <w:sz w:val="21"/>
          <w:szCs w:val="21"/>
          <w:lang w:eastAsia="zh-CN"/>
          <w:highlight w:val="auto"/>
        </w:rPr>
        <w:t>（</w:t>
      </w:r>
      <w:r>
        <w:rPr>
          <w:rFonts w:ascii="宋体" w:cs="宋体" w:hAnsi="宋体" w:hint="eastAsia"/>
          <w:color w:val="auto"/>
          <w:sz w:val="21"/>
          <w:szCs w:val="21"/>
          <w:lang w:val="en-US" w:eastAsia="zh-CN"/>
          <w:highlight w:val="auto"/>
        </w:rPr>
        <w:t>鲜章</w:t>
      </w:r>
      <w:r>
        <w:rPr>
          <w:rFonts w:ascii="宋体" w:cs="宋体" w:hAnsi="宋体" w:hint="eastAsia"/>
          <w:color w:val="auto"/>
          <w:sz w:val="21"/>
          <w:szCs w:val="21"/>
          <w:lang w:eastAsia="zh-CN"/>
          <w:highlight w:val="auto"/>
        </w:rPr>
        <w:t>）。</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、必须遵守国家法律法规，具有良好的信誉、商业道德及售后服务能力，没有发生重大经济纠纷。</w:t>
      </w:r>
    </w:p>
    <w:p>
      <w:pPr>
        <w:adjustRightInd w:val="0"/>
        <w:snapToGrid w:val="0"/>
        <w:spacing w:line="560" w:lineRule="exact"/>
        <w:ind w:firstLineChars="200" w:firstLine="420"/>
        <w:rPr>
          <w:rFonts w:ascii="宋体" w:cs="宋体" w:hAnsi="宋体" w:hint="eastAsia"/>
          <w:color w:val="auto"/>
          <w:kern w:val="0"/>
          <w:lang w:val="en-US" w:eastAsia="zh-CN"/>
          <w:highlight w:val="auto"/>
        </w:rPr>
      </w:pPr>
      <w:r>
        <w:rPr>
          <w:rFonts w:ascii="宋体" w:cs="宋体" w:hAnsi="宋体" w:hint="eastAsia"/>
          <w:color w:val="auto"/>
          <w:kern w:val="0"/>
          <w:lang w:val="en-US" w:eastAsia="zh-CN"/>
          <w:highlight w:val="auto"/>
        </w:rPr>
        <w:t>备注：在信用中国官网查询，参选人不能被列入失信被执行人、重大税收违法案件和政府采购严重违法失信当事人名单，提供网络截图并加盖参选人公章（鲜章）。</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lang w:val="en-US" w:eastAsia="zh-CN"/>
          <w:highlight w:val="auto"/>
        </w:rPr>
        <w:t>3</w:t>
      </w:r>
      <w:r>
        <w:rPr>
          <w:rFonts w:ascii="宋体" w:cs="宋体" w:hAnsi="宋体" w:hint="eastAsia"/>
          <w:color w:val="auto"/>
          <w:sz w:val="28"/>
          <w:szCs w:val="28"/>
          <w:highlight w:val="auto"/>
        </w:rPr>
        <w:t>、</w:t>
      </w:r>
      <w:r>
        <w:rPr>
          <w:rFonts w:ascii="宋体" w:cs="宋体" w:hAnsi="宋体" w:hint="eastAsia"/>
          <w:color w:val="auto"/>
          <w:sz w:val="28"/>
          <w:szCs w:val="28"/>
          <w:lang w:eastAsia="zh-CN"/>
          <w:highlight w:val="auto"/>
        </w:rPr>
        <w:t>2019年</w:t>
      </w:r>
      <w:r>
        <w:rPr>
          <w:rFonts w:ascii="宋体" w:cs="宋体" w:hAnsi="宋体" w:hint="eastAsia"/>
          <w:color w:val="auto"/>
          <w:sz w:val="28"/>
          <w:szCs w:val="28"/>
          <w:highlight w:val="auto"/>
        </w:rPr>
        <w:t>1月1日以来</w:t>
      </w:r>
      <w:r>
        <w:rPr>
          <w:rFonts w:ascii="宋体" w:cs="宋体" w:hAnsi="宋体" w:hint="eastAsia"/>
          <w:color w:val="auto"/>
          <w:sz w:val="28"/>
          <w:szCs w:val="28"/>
          <w:lang w:val="en-US" w:eastAsia="zh-CN"/>
          <w:highlight w:val="auto"/>
        </w:rPr>
        <w:t>具有</w:t>
      </w:r>
      <w:r>
        <w:rPr>
          <w:rFonts w:ascii="宋体" w:cs="宋体" w:hAnsi="宋体" w:hint="eastAsia"/>
          <w:color w:val="auto"/>
          <w:sz w:val="28"/>
          <w:szCs w:val="28"/>
          <w:highlight w:val="auto"/>
        </w:rPr>
        <w:t>1个及以上安全预评价项目业绩（提供业绩合同复印件并加盖竞标单位公章</w:t>
      </w:r>
      <w:r>
        <w:rPr>
          <w:rFonts w:ascii="宋体" w:cs="宋体" w:hAnsi="宋体" w:hint="eastAsia"/>
          <w:color w:val="auto"/>
          <w:sz w:val="28"/>
          <w:szCs w:val="28"/>
          <w:lang w:eastAsia="zh-CN"/>
          <w:highlight w:val="auto"/>
        </w:rPr>
        <w:t>（</w:t>
      </w:r>
      <w:r>
        <w:rPr>
          <w:rFonts w:ascii="宋体" w:cs="宋体" w:hAnsi="宋体" w:hint="eastAsia"/>
          <w:color w:val="auto"/>
          <w:sz w:val="28"/>
          <w:szCs w:val="28"/>
          <w:lang w:val="en-US" w:eastAsia="zh-CN"/>
          <w:highlight w:val="auto"/>
        </w:rPr>
        <w:t>鲜章</w:t>
      </w:r>
      <w:r>
        <w:rPr>
          <w:rFonts w:ascii="宋体" w:cs="宋体" w:hAnsi="宋体" w:hint="eastAsia"/>
          <w:color w:val="auto"/>
          <w:sz w:val="28"/>
          <w:szCs w:val="28"/>
          <w:lang w:eastAsia="zh-CN"/>
          <w:highlight w:val="auto"/>
        </w:rPr>
        <w:t>）</w:t>
      </w:r>
      <w:r>
        <w:rPr>
          <w:rFonts w:ascii="宋体" w:cs="宋体" w:hAnsi="宋体" w:hint="eastAsia"/>
          <w:color w:val="auto"/>
          <w:sz w:val="28"/>
          <w:szCs w:val="28"/>
          <w:highlight w:val="auto"/>
        </w:rPr>
        <w:t>）。</w:t>
      </w:r>
    </w:p>
    <w:p>
      <w:pPr>
        <w:spacing w:line="560" w:lineRule="exact"/>
        <w:ind w:left="0" w:firstLineChars="200" w:firstLine="560"/>
        <w:rPr>
          <w:rFonts w:ascii="宋体" w:cs="宋体" w:hAnsi="宋体" w:hint="eastAsia"/>
          <w:color w:val="auto"/>
          <w:sz w:val="28"/>
          <w:szCs w:val="28"/>
          <w:highlight w:val="auto"/>
        </w:rPr>
      </w:pPr>
      <w:bookmarkStart w:id="9" w:name="_Toc9723"/>
      <w:bookmarkStart w:id="10" w:name="_Toc519237222"/>
      <w:r>
        <w:rPr>
          <w:rFonts w:ascii="宋体" w:cs="宋体" w:hAnsi="宋体" w:hint="eastAsia"/>
          <w:color w:val="auto"/>
          <w:sz w:val="28"/>
          <w:szCs w:val="28"/>
          <w:highlight w:val="auto"/>
        </w:rPr>
        <w:t>（四）委托内容及要求</w:t>
      </w:r>
      <w:bookmarkEnd w:id="9"/>
    </w:p>
    <w:p>
      <w:pPr>
        <w:adjustRightInd w:val="0"/>
        <w:snapToGrid w:val="0"/>
        <w:spacing w:line="560" w:lineRule="exact"/>
        <w:ind w:firstLineChars="200" w:firstLine="560"/>
        <w:jc w:val="left"/>
        <w:rPr>
          <w:rFonts w:ascii="宋体" w:cs="宋体" w:hAnsi="宋体" w:hint="eastAsia"/>
          <w:color w:val="auto"/>
          <w:sz w:val="28"/>
          <w:szCs w:val="28"/>
          <w:highlight w:val="auto"/>
        </w:rPr>
      </w:pPr>
      <w:bookmarkStart w:id="11" w:name="_Toc2556"/>
      <w:bookmarkStart w:id="12" w:name="_Toc2160"/>
      <w:bookmarkStart w:id="13" w:name="_Toc519237223"/>
      <w:bookmarkStart w:id="14" w:name="_Toc30559"/>
      <w:bookmarkEnd w:id="10"/>
      <w:r>
        <w:rPr>
          <w:rFonts w:ascii="宋体" w:cs="宋体" w:hAnsi="宋体" w:hint="eastAsia"/>
          <w:color w:val="auto"/>
          <w:sz w:val="28"/>
          <w:szCs w:val="28"/>
          <w:highlight w:val="auto"/>
        </w:rPr>
        <w:t>依据轨道交通线路可研报告编制招标文件及《主合同》相关要求，编制《重庆市轨道交通18号线三期、10号线西延、15号线三期东延段、15号线三期西延段安全预评价报告》。报告编制内容、深度及质量满足</w:t>
      </w:r>
      <w:r>
        <w:rPr>
          <w:rFonts w:ascii="宋体" w:cs="宋体" w:hAnsi="宋体" w:hint="eastAsia"/>
          <w:color w:val="auto"/>
          <w:sz w:val="28"/>
          <w:szCs w:val="28"/>
          <w:lang w:val="en-US" w:eastAsia="zh-CN"/>
          <w:highlight w:val="auto"/>
        </w:rPr>
        <w:t>国家相关标准、规范</w:t>
      </w:r>
      <w:r>
        <w:rPr>
          <w:rFonts w:ascii="宋体" w:cs="宋体" w:hAnsi="宋体" w:hint="eastAsia"/>
          <w:color w:val="auto"/>
          <w:sz w:val="28"/>
          <w:szCs w:val="28"/>
          <w:highlight w:val="auto"/>
        </w:rPr>
        <w:t>及重庆市对轨道交通线路可研审批的要求（或行业主管部门的审批要求），并通过相关审查。</w:t>
      </w:r>
    </w:p>
    <w:p>
      <w:pPr>
        <w:pStyle w:val="33"/>
        <w:adjustRightInd w:val="0"/>
        <w:snapToGrid w:val="0"/>
        <w:spacing w:line="560" w:lineRule="exact"/>
        <w:rPr>
          <w:rFonts w:ascii="宋体" w:cs="宋体" w:hAnsi="宋体" w:hint="eastAsia"/>
          <w:color w:val="auto"/>
          <w:szCs w:val="28"/>
          <w:highlight w:val="auto"/>
        </w:rPr>
      </w:pPr>
      <w:bookmarkStart w:id="15" w:name="_Toc171606132"/>
      <w:r>
        <w:rPr>
          <w:rFonts w:ascii="宋体" w:cs="宋体" w:hAnsi="宋体" w:hint="eastAsia"/>
          <w:color w:val="auto"/>
          <w:szCs w:val="28"/>
          <w:highlight w:val="auto"/>
        </w:rPr>
        <w:t>二、参选文件组成及要求</w:t>
      </w:r>
      <w:bookmarkEnd w:id="11"/>
      <w:bookmarkEnd w:id="12"/>
      <w:bookmarkEnd w:id="13"/>
      <w:bookmarkEnd w:id="14"/>
      <w:bookmarkEnd w:id="15"/>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（一）商务部分（</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份）</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1、法人身份证明（格式参见附件1）、法定代表人授权委托书（格式参见附件</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2、公司基本信息表（格式参见附件</w:t>
      </w:r>
      <w:r>
        <w:rPr>
          <w:rFonts w:ascii="宋体" w:cs="宋体" w:hAnsi="宋体" w:hint="eastAsia"/>
          <w:color w:val="auto"/>
          <w:sz w:val="28"/>
          <w:szCs w:val="28"/>
          <w:lang w:val="en-US" w:eastAsia="zh-CN"/>
          <w:highlight w:val="auto"/>
        </w:rPr>
        <w:t>3</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lang w:val="en-US" w:eastAsia="zh-CN"/>
          <w:highlight w:val="auto"/>
        </w:rPr>
        <w:t>3</w:t>
      </w:r>
      <w:r>
        <w:rPr>
          <w:rFonts w:ascii="宋体" w:cs="宋体" w:hAnsi="宋体" w:hint="eastAsia"/>
          <w:color w:val="auto"/>
          <w:sz w:val="28"/>
          <w:szCs w:val="28"/>
          <w:highlight w:val="auto"/>
        </w:rPr>
        <w:t>、业绩证明材料</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（1）企业业绩汇总表（格式参见附件</w:t>
      </w:r>
      <w:r>
        <w:rPr>
          <w:rFonts w:ascii="宋体" w:cs="宋体" w:hAnsi="宋体" w:hint="eastAsia"/>
          <w:color w:val="auto"/>
          <w:sz w:val="28"/>
          <w:szCs w:val="28"/>
          <w:lang w:val="en-US" w:eastAsia="zh-CN"/>
          <w:highlight w:val="auto"/>
        </w:rPr>
        <w:t>5</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（2）拟投入本项目设计人员汇总表（格式参见附件</w:t>
      </w:r>
      <w:r>
        <w:rPr>
          <w:rFonts w:ascii="宋体" w:cs="宋体" w:hAnsi="宋体" w:hint="eastAsia"/>
          <w:color w:val="auto"/>
          <w:sz w:val="28"/>
          <w:szCs w:val="28"/>
          <w:lang w:val="en-US" w:eastAsia="zh-CN"/>
          <w:highlight w:val="auto"/>
        </w:rPr>
        <w:t>6</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（3）拟投入本项目项目负责人简历表（格式参见附件</w:t>
      </w:r>
      <w:r>
        <w:rPr>
          <w:rFonts w:ascii="宋体" w:cs="宋体" w:hAnsi="宋体" w:hint="eastAsia"/>
          <w:color w:val="auto"/>
          <w:sz w:val="28"/>
          <w:szCs w:val="28"/>
          <w:lang w:val="en-US" w:eastAsia="zh-CN"/>
          <w:highlight w:val="auto"/>
        </w:rPr>
        <w:t>7</w:t>
      </w:r>
      <w:r>
        <w:rPr>
          <w:rFonts w:ascii="宋体" w:cs="宋体" w:hAnsi="宋体" w:hint="eastAsia"/>
          <w:color w:val="auto"/>
          <w:sz w:val="28"/>
          <w:szCs w:val="28"/>
          <w:highlight w:val="auto"/>
        </w:rPr>
        <w:t>）</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（二）技术部分（</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份）</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格式不限，内容</w:t>
      </w:r>
      <w:r>
        <w:rPr>
          <w:rFonts w:ascii="宋体" w:cs="宋体" w:hAnsi="宋体" w:hint="eastAsia"/>
          <w:color w:val="auto"/>
          <w:sz w:val="28"/>
          <w:szCs w:val="28"/>
          <w:lang w:val="en-US" w:eastAsia="zh-CN"/>
          <w:highlight w:val="auto"/>
        </w:rPr>
        <w:t>包括不限于</w:t>
      </w:r>
      <w:r>
        <w:rPr>
          <w:rFonts w:ascii="宋体" w:cs="宋体" w:hAnsi="宋体" w:hint="eastAsia"/>
          <w:color w:val="auto"/>
          <w:sz w:val="28"/>
          <w:szCs w:val="28"/>
          <w:highlight w:val="auto"/>
        </w:rPr>
        <w:t>评分标准表中技术部分。</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备注：技术部分封面应加盖参选人</w:t>
      </w:r>
      <w:r>
        <w:rPr>
          <w:rFonts w:ascii="宋体" w:cs="宋体" w:hAnsi="宋体" w:hint="eastAsia"/>
          <w:color w:val="auto"/>
          <w:sz w:val="28"/>
          <w:szCs w:val="28"/>
          <w:lang w:eastAsia="zh-CN"/>
          <w:highlight w:val="auto"/>
        </w:rPr>
        <w:t>公章（鲜章）</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（三）报价部分/报价书（</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份）</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1、报价书（格式参见附件</w:t>
      </w:r>
      <w:r>
        <w:rPr>
          <w:rFonts w:ascii="宋体" w:cs="宋体" w:hAnsi="宋体" w:hint="eastAsia"/>
          <w:color w:val="auto"/>
          <w:sz w:val="28"/>
          <w:szCs w:val="28"/>
          <w:lang w:val="en-US" w:eastAsia="zh-CN"/>
          <w:highlight w:val="auto"/>
        </w:rPr>
        <w:t>4</w:t>
      </w:r>
      <w:r>
        <w:rPr>
          <w:rFonts w:ascii="宋体" w:cs="宋体" w:hAnsi="宋体" w:hint="eastAsia"/>
          <w:color w:val="auto"/>
          <w:sz w:val="28"/>
          <w:szCs w:val="28"/>
          <w:highlight w:val="auto"/>
        </w:rPr>
        <w:t>）</w:t>
      </w:r>
    </w:p>
    <w:p>
      <w:pPr>
        <w:adjustRightInd w:val="0"/>
        <w:snapToGrid w:val="0"/>
        <w:spacing w:line="560" w:lineRule="exact"/>
        <w:ind w:firstLineChars="200" w:firstLine="560"/>
        <w:rPr>
          <w:rFonts w:ascii="宋体" w:cs="宋体" w:hAnsi="宋体" w:hint="eastAsia"/>
          <w:color w:val="auto"/>
          <w:sz w:val="28"/>
          <w:szCs w:val="28"/>
          <w:highlight w:val="auto"/>
        </w:rPr>
      </w:pPr>
      <w:bookmarkStart w:id="16" w:name="_Toc519237224"/>
      <w:bookmarkStart w:id="17" w:name="_Toc26449"/>
      <w:bookmarkStart w:id="18" w:name="_Toc28424"/>
      <w:bookmarkStart w:id="19" w:name="_Toc17961"/>
      <w:r>
        <w:rPr>
          <w:rFonts w:ascii="宋体" w:cs="宋体" w:hAnsi="宋体" w:hint="eastAsia"/>
          <w:color w:val="auto"/>
          <w:sz w:val="28"/>
          <w:szCs w:val="28"/>
          <w:highlight w:val="auto"/>
        </w:rPr>
        <w:t>此报价应为全部费用的价格，即含税包干价。报价包括但不限于完成全部工作所需的报告编制费、后期服务费、研究费、资料费、交通费、食宿费、通讯费、评审费用（含专家、会务等一切费用）、管理费、税金等全部费用。参选人应充分考虑其它费用和今后市场价格变化的因素，其报价今后不作调整。</w:t>
      </w:r>
    </w:p>
    <w:p>
      <w:pPr>
        <w:widowControl/>
        <w:spacing w:line="594" w:lineRule="exact"/>
        <w:ind w:firstLineChars="200" w:firstLine="420"/>
        <w:rPr>
          <w:rFonts w:ascii="宋体" w:cs="宋体" w:hAnsi="宋体" w:hint="eastAsia"/>
          <w:color w:val="auto"/>
          <w:highlight w:val="auto"/>
        </w:rPr>
      </w:pPr>
      <w:r>
        <w:rPr>
          <w:rFonts w:ascii="宋体" w:cs="宋体" w:hAnsi="宋体" w:hint="eastAsia"/>
          <w:color w:val="auto"/>
          <w:highlight w:val="auto"/>
        </w:rPr>
        <w:t>备注：1.参选方报价总额不得超过人民币</w:t>
      </w:r>
      <w:bookmarkStart w:id="20" w:name="OLE_LINK11"/>
      <w:r>
        <w:rPr>
          <w:rFonts w:ascii="宋体" w:cs="宋体" w:hAnsi="宋体" w:hint="eastAsia"/>
          <w:color w:val="auto"/>
          <w:lang w:val="en-US" w:eastAsia="zh-CN"/>
          <w:highlight w:val="auto"/>
        </w:rPr>
        <w:t>陆拾捌</w:t>
      </w:r>
      <w:r>
        <w:rPr>
          <w:rFonts w:ascii="宋体" w:cs="宋体" w:hAnsi="宋体" w:hint="eastAsia"/>
          <w:color w:val="auto"/>
          <w:highlight w:val="auto"/>
        </w:rPr>
        <w:t>万元整（小写：￥</w:t>
      </w:r>
      <w:r>
        <w:rPr>
          <w:rFonts w:ascii="宋体" w:cs="宋体" w:hAnsi="宋体" w:hint="eastAsia"/>
          <w:color w:val="auto"/>
          <w:lang w:val="en-US" w:eastAsia="zh-CN"/>
          <w:highlight w:val="auto"/>
        </w:rPr>
        <w:t>68</w:t>
      </w:r>
      <w:r>
        <w:rPr>
          <w:rFonts w:ascii="宋体" w:cs="宋体" w:hAnsi="宋体" w:hint="eastAsia"/>
          <w:color w:val="auto"/>
          <w:highlight w:val="auto"/>
        </w:rPr>
        <w:t>0000元）</w:t>
      </w:r>
      <w:bookmarkEnd w:id="20"/>
      <w:r>
        <w:rPr>
          <w:rFonts w:ascii="宋体" w:cs="宋体" w:hAnsi="宋体" w:hint="eastAsia"/>
          <w:color w:val="auto"/>
          <w:highlight w:val="auto"/>
        </w:rPr>
        <w:t>，超过则视为无效。最低报价不能作为中选的保证。</w:t>
      </w:r>
    </w:p>
    <w:p>
      <w:pPr>
        <w:pStyle w:val="33"/>
        <w:adjustRightInd w:val="0"/>
        <w:snapToGrid w:val="0"/>
        <w:spacing w:line="560" w:lineRule="exact"/>
        <w:rPr>
          <w:rFonts w:ascii="宋体" w:cs="宋体" w:hAnsi="宋体" w:hint="eastAsia"/>
          <w:color w:val="auto"/>
          <w:szCs w:val="28"/>
          <w:highlight w:val="auto"/>
        </w:rPr>
      </w:pPr>
      <w:bookmarkStart w:id="21" w:name="_Toc171606133"/>
      <w:r>
        <w:rPr>
          <w:rFonts w:ascii="宋体" w:cs="宋体" w:hAnsi="宋体" w:hint="eastAsia"/>
          <w:color w:val="auto"/>
          <w:szCs w:val="28"/>
          <w:highlight w:val="auto"/>
        </w:rPr>
        <w:t>三、比选邀请文件的获取</w:t>
      </w:r>
      <w:bookmarkEnd w:id="16"/>
      <w:bookmarkEnd w:id="17"/>
      <w:bookmarkEnd w:id="18"/>
      <w:bookmarkEnd w:id="19"/>
      <w:bookmarkEnd w:id="21"/>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本项目需报名后按比选邀请文件要求参选。符合比选要求、有意愿的参选人，请登录比选人官方网站（www.crtdri.com）下载填写《报名登记表》。请参选人在2025年2月5日17:30（北京时间）之前，将《报名登记表》（加盖公章的扫描件和电子件）通过电子邮件方式报送，逾期则不接受报名。比选邀请文件自2025年2月5日发布至递交比选申请文件截止时间前，参选人可以登录比选人官方网站上（http://www.crtdri.com/）直接下载文件、补遗等所有有关资料。不管下载与否都视为参加比选人全部知晓有关比选过程和所有事宜。</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联系人：张宇            联系电话：13608394658  </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电子邮箱：752731248@qq.com。</w:t>
      </w:r>
    </w:p>
    <w:p>
      <w:pPr>
        <w:pStyle w:val="33"/>
        <w:adjustRightInd w:val="0"/>
        <w:snapToGrid w:val="0"/>
        <w:spacing w:line="560" w:lineRule="exact"/>
        <w:rPr>
          <w:rFonts w:ascii="宋体" w:cs="宋体" w:hAnsi="宋体" w:hint="eastAsia"/>
          <w:color w:val="auto"/>
          <w:szCs w:val="28"/>
          <w:highlight w:val="auto"/>
        </w:rPr>
      </w:pPr>
      <w:bookmarkStart w:id="22" w:name="_Toc474831665"/>
      <w:bookmarkStart w:id="23" w:name="_Toc474831670"/>
      <w:bookmarkStart w:id="24" w:name="_Toc474831675"/>
      <w:bookmarkStart w:id="25" w:name="_Toc474831681"/>
      <w:bookmarkStart w:id="26" w:name="_Toc474831671"/>
      <w:bookmarkStart w:id="27" w:name="_Toc474831664"/>
      <w:bookmarkStart w:id="28" w:name="_Toc474831672"/>
      <w:bookmarkStart w:id="29" w:name="_Toc474831673"/>
      <w:bookmarkStart w:id="30" w:name="_Toc474831682"/>
      <w:bookmarkStart w:id="31" w:name="_Toc474831674"/>
      <w:bookmarkStart w:id="32" w:name="_Toc474831680"/>
      <w:bookmarkStart w:id="33" w:name="_Toc474831679"/>
      <w:bookmarkStart w:id="34" w:name="_Toc474831677"/>
      <w:bookmarkStart w:id="35" w:name="_Toc474831666"/>
      <w:bookmarkStart w:id="36" w:name="_Toc474831678"/>
      <w:bookmarkStart w:id="37" w:name="_Toc474831669"/>
      <w:bookmarkStart w:id="38" w:name="_Toc474831667"/>
      <w:bookmarkStart w:id="39" w:name="_Toc474831668"/>
      <w:bookmarkStart w:id="40" w:name="_Toc27148"/>
      <w:bookmarkStart w:id="41" w:name="_Toc171606134"/>
      <w:bookmarkStart w:id="42" w:name="_Toc519237225"/>
      <w:bookmarkStart w:id="43" w:name="_Toc22985"/>
      <w:bookmarkStart w:id="44" w:name="_Toc3016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宋体" w:cs="宋体" w:hAnsi="宋体" w:hint="eastAsia"/>
          <w:color w:val="auto"/>
          <w:szCs w:val="28"/>
          <w:highlight w:val="auto"/>
        </w:rPr>
        <w:t>四、参选文件的递交</w:t>
      </w:r>
      <w:bookmarkEnd w:id="40"/>
      <w:bookmarkEnd w:id="41"/>
      <w:bookmarkEnd w:id="42"/>
      <w:bookmarkEnd w:id="43"/>
      <w:bookmarkEnd w:id="44"/>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（一）参选文件的密封与标记：</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1、参选文件（商务文件、报价文件、技术文件）原件各</w:t>
      </w:r>
      <w:r>
        <w:rPr>
          <w:rFonts w:ascii="宋体" w:cs="宋体" w:hAnsi="宋体" w:hint="eastAsia"/>
          <w:color w:val="auto"/>
          <w:sz w:val="28"/>
          <w:szCs w:val="21"/>
          <w:lang w:val="en-US" w:eastAsia="zh-CN"/>
          <w:highlight w:val="auto"/>
        </w:rPr>
        <w:t>贰</w:t>
      </w:r>
      <w:r>
        <w:rPr>
          <w:rFonts w:ascii="宋体" w:cs="宋体" w:hAnsi="宋体" w:hint="eastAsia"/>
          <w:color w:val="auto"/>
          <w:sz w:val="28"/>
          <w:szCs w:val="21"/>
          <w:highlight w:val="auto"/>
        </w:rPr>
        <w:t>份，均需加盖公章。其中商务文件每页均需加盖公章</w:t>
      </w:r>
      <w:r>
        <w:rPr>
          <w:rFonts w:ascii="宋体" w:cs="宋体" w:hAnsi="宋体" w:hint="eastAsia"/>
          <w:color w:val="auto"/>
          <w:sz w:val="28"/>
          <w:szCs w:val="21"/>
          <w:lang w:eastAsia="zh-CN"/>
          <w:highlight w:val="auto"/>
        </w:rPr>
        <w:t>（</w:t>
      </w:r>
      <w:r>
        <w:rPr>
          <w:rFonts w:ascii="宋体" w:cs="宋体" w:hAnsi="宋体" w:hint="eastAsia"/>
          <w:color w:val="auto"/>
          <w:sz w:val="28"/>
          <w:szCs w:val="21"/>
          <w:lang w:val="en-US" w:eastAsia="zh-CN"/>
          <w:highlight w:val="auto"/>
        </w:rPr>
        <w:t>鲜章</w:t>
      </w:r>
      <w:r>
        <w:rPr>
          <w:rFonts w:ascii="宋体" w:cs="宋体" w:hAnsi="宋体" w:hint="eastAsia"/>
          <w:color w:val="auto"/>
          <w:sz w:val="28"/>
          <w:szCs w:val="21"/>
          <w:lang w:eastAsia="zh-CN"/>
          <w:highlight w:val="auto"/>
        </w:rPr>
        <w:t>）</w:t>
      </w:r>
      <w:r>
        <w:rPr>
          <w:rFonts w:ascii="宋体" w:cs="宋体" w:hAnsi="宋体" w:hint="eastAsia"/>
          <w:color w:val="auto"/>
          <w:sz w:val="28"/>
          <w:szCs w:val="21"/>
          <w:highlight w:val="auto"/>
        </w:rPr>
        <w:t>。</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2、所有参选文件密封于一个密封袋内，并在该密封袋封口处加盖公章</w:t>
      </w:r>
      <w:r>
        <w:rPr>
          <w:rFonts w:ascii="宋体" w:cs="宋体" w:hAnsi="宋体" w:hint="eastAsia"/>
          <w:color w:val="auto"/>
          <w:sz w:val="28"/>
          <w:szCs w:val="21"/>
          <w:lang w:eastAsia="zh-CN"/>
          <w:highlight w:val="auto"/>
        </w:rPr>
        <w:t>（</w:t>
      </w:r>
      <w:r>
        <w:rPr>
          <w:rFonts w:ascii="宋体" w:cs="宋体" w:hAnsi="宋体" w:hint="eastAsia"/>
          <w:color w:val="auto"/>
          <w:sz w:val="28"/>
          <w:szCs w:val="21"/>
          <w:lang w:val="en-US" w:eastAsia="zh-CN"/>
          <w:highlight w:val="auto"/>
        </w:rPr>
        <w:t>鲜章</w:t>
      </w:r>
      <w:r>
        <w:rPr>
          <w:rFonts w:ascii="宋体" w:cs="宋体" w:hAnsi="宋体" w:hint="eastAsia"/>
          <w:color w:val="auto"/>
          <w:sz w:val="28"/>
          <w:szCs w:val="21"/>
          <w:lang w:eastAsia="zh-CN"/>
          <w:highlight w:val="auto"/>
        </w:rPr>
        <w:t>）</w:t>
      </w:r>
      <w:r>
        <w:rPr>
          <w:rFonts w:ascii="宋体" w:cs="宋体" w:hAnsi="宋体" w:hint="eastAsia"/>
          <w:color w:val="auto"/>
          <w:sz w:val="28"/>
          <w:szCs w:val="21"/>
          <w:highlight w:val="auto"/>
        </w:rPr>
        <w:t>。</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（二）参选文件的签署及份数：</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参选文件一律采用A4纸打印、复印。除参选人对错处作必要修改外，参选文件中不许有加行、插字、涂抹或改写。若有修改须由参选文件签署人在修改处加盖印鉴。参选人提交的所有资格证明资料不得出现伪造痕迹，一经发现，取消参选资格。</w:t>
      </w:r>
    </w:p>
    <w:p>
      <w:pPr>
        <w:tabs>
          <w:tab w:val="left" w:pos="2500"/>
          <w:tab w:val="left" w:pos="3220"/>
        </w:tabs>
        <w:autoSpaceDE w:val="0"/>
        <w:autoSpaceDN w:val="0"/>
        <w:adjustRightInd w:val="0"/>
        <w:snapToGrid w:val="0"/>
        <w:spacing w:line="560" w:lineRule="exact"/>
        <w:ind w:left="0"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（三）邮寄提交参选文件的截止时间为：2025年2月10日上午9:00。地址：重庆市渝北区礼环北路26号，联系人：张宇 联系电话：13608394658。在此截止时间后，送达的参选文件将被拒收。</w:t>
      </w:r>
    </w:p>
    <w:p>
      <w:pPr>
        <w:tabs>
          <w:tab w:val="left" w:pos="2500"/>
          <w:tab w:val="left" w:pos="3220"/>
        </w:tabs>
        <w:autoSpaceDE w:val="0"/>
        <w:autoSpaceDN w:val="0"/>
        <w:adjustRightInd w:val="0"/>
        <w:snapToGrid w:val="0"/>
        <w:spacing w:line="560" w:lineRule="exact"/>
        <w:ind w:left="0"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（四）现场提交时间地点：2025年2月10日上午9:30 重庆市轨道交通设计研究院有限责任公司703会议室（重庆市渝北区礼环北路26号）。</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4"/>
          <w:szCs w:val="24"/>
          <w:highlight w:val="auto"/>
        </w:rPr>
      </w:pPr>
      <w:r>
        <w:rPr>
          <w:rFonts w:ascii="宋体" w:cs="宋体" w:hAnsi="宋体" w:hint="eastAsia"/>
          <w:color w:val="auto"/>
          <w:sz w:val="28"/>
          <w:szCs w:val="21"/>
          <w:highlight w:val="auto"/>
        </w:rPr>
        <w:t>（</w:t>
      </w:r>
      <w:r>
        <w:rPr>
          <w:rFonts w:ascii="宋体" w:cs="宋体" w:hAnsi="宋体" w:hint="eastAsia"/>
          <w:color w:val="auto"/>
          <w:sz w:val="28"/>
          <w:szCs w:val="21"/>
          <w:lang w:val="en-US" w:eastAsia="zh-CN"/>
          <w:highlight w:val="auto"/>
        </w:rPr>
        <w:t>五</w:t>
      </w:r>
      <w:r>
        <w:rPr>
          <w:rFonts w:ascii="宋体" w:cs="宋体" w:hAnsi="宋体" w:hint="eastAsia"/>
          <w:color w:val="auto"/>
          <w:sz w:val="28"/>
          <w:szCs w:val="21"/>
          <w:highlight w:val="auto"/>
        </w:rPr>
        <w:t>）截止时间后送达的参选文件将被拒收，电话、传真形式的参选概不接受。</w:t>
      </w:r>
    </w:p>
    <w:p>
      <w:pPr>
        <w:pStyle w:val="33"/>
        <w:adjustRightInd w:val="0"/>
        <w:snapToGrid w:val="0"/>
        <w:spacing w:line="560" w:lineRule="exact"/>
        <w:rPr>
          <w:rFonts w:ascii="宋体" w:cs="宋体" w:hAnsi="宋体" w:hint="eastAsia"/>
          <w:color w:val="auto"/>
          <w:szCs w:val="28"/>
          <w:highlight w:val="auto"/>
        </w:rPr>
      </w:pPr>
      <w:bookmarkStart w:id="45" w:name="_Toc9369"/>
      <w:bookmarkStart w:id="46" w:name="_Toc519237226"/>
      <w:bookmarkStart w:id="47" w:name="_Toc19954"/>
      <w:bookmarkStart w:id="48" w:name="_Toc482367418"/>
      <w:bookmarkStart w:id="49" w:name="_Toc481757993"/>
      <w:bookmarkStart w:id="50" w:name="_Toc12123"/>
      <w:bookmarkStart w:id="51" w:name="_Toc171606135"/>
      <w:r>
        <w:rPr>
          <w:rFonts w:ascii="宋体" w:cs="宋体" w:hAnsi="宋体" w:hint="eastAsia"/>
          <w:color w:val="auto"/>
          <w:szCs w:val="28"/>
          <w:highlight w:val="auto"/>
        </w:rPr>
        <w:t>五、评审方法</w:t>
      </w:r>
      <w:bookmarkEnd w:id="45"/>
      <w:bookmarkEnd w:id="46"/>
      <w:bookmarkEnd w:id="47"/>
      <w:bookmarkEnd w:id="48"/>
      <w:bookmarkEnd w:id="49"/>
      <w:bookmarkEnd w:id="50"/>
      <w:bookmarkEnd w:id="51"/>
    </w:p>
    <w:p>
      <w:pPr>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评审小组根据比选邀请文件对参选文件进行资格审查，凡不符合资格的参选文件将按无效参选处理。</w:t>
      </w:r>
    </w:p>
    <w:p>
      <w:pPr>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本项目采用综合评定法。比选人组织召开评审会，分别对商务部分、报价部分（报价书）、技术部分进行综合评审、打分，所有评委评分的算术平均值（保留至小数点后第二位），即为参选人最终得分。</w:t>
      </w:r>
    </w:p>
    <w:p>
      <w:pPr>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按综合评分结果得分高低，排列出各参选人的顺序，若有两个及以上参选人综合得分相同，则报价低者排列在前；若报价也相同，则技术评分高者排列在前；若技术分也相同，则抽签决定排序。</w:t>
      </w:r>
    </w:p>
    <w:p>
      <w:pPr>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评分标准如下：</w:t>
      </w:r>
    </w:p>
    <w:tbl>
      <w:tblPr>
        <w:jc w:val="cente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74"/>
        <w:gridCol w:w="1482"/>
        <w:gridCol w:w="1580"/>
        <w:gridCol w:w="5012"/>
      </w:tblGrid>
      <w:tr>
        <w:trPr>
          <w:cantSplit/>
          <w:trHeight w:val="1939"/>
        </w:trPr>
        <w:tc>
          <w:tcPr>
            <w:tcW w:w="2356" w:type="dxa"/>
            <w:gridSpan w:val="2"/>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1.1</w:t>
            </w:r>
          </w:p>
        </w:tc>
        <w:tc>
          <w:tcPr>
            <w:tcW w:w="1580" w:type="dxa"/>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分值构成</w:t>
            </w:r>
          </w:p>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（总分100分）</w:t>
            </w:r>
          </w:p>
        </w:tc>
        <w:tc>
          <w:tcPr>
            <w:tcW w:w="5012" w:type="dxa"/>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（1）商务部分：30分</w:t>
            </w:r>
          </w:p>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（2）技术部分：</w:t>
            </w:r>
            <w:r>
              <w:rPr>
                <w:rFonts w:ascii="宋体" w:cs="宋体" w:hAnsi="宋体" w:hint="eastAsia"/>
                <w:color w:val="auto"/>
                <w:sz w:val="24"/>
                <w:szCs w:val="28"/>
                <w:lang w:val="en-US" w:eastAsia="zh-CN"/>
                <w:highlight w:val="auto"/>
              </w:rPr>
              <w:t>50</w:t>
            </w:r>
            <w:r>
              <w:rPr>
                <w:rFonts w:ascii="宋体" w:cs="宋体" w:hAnsi="宋体" w:hint="eastAsia"/>
                <w:color w:val="auto"/>
                <w:sz w:val="24"/>
                <w:szCs w:val="28"/>
                <w:highlight w:val="auto"/>
              </w:rPr>
              <w:t>分</w:t>
            </w:r>
          </w:p>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（3）</w:t>
            </w:r>
            <w:r>
              <w:rPr>
                <w:rFonts w:ascii="宋体" w:cs="宋体" w:hAnsi="宋体" w:hint="eastAsia"/>
                <w:color w:val="auto"/>
                <w:sz w:val="24"/>
                <w:szCs w:val="28"/>
                <w:lang w:val="en-US" w:eastAsia="zh-CN"/>
                <w:highlight w:val="auto"/>
              </w:rPr>
              <w:t>报价部分</w:t>
            </w:r>
            <w:r>
              <w:rPr>
                <w:rFonts w:ascii="宋体" w:cs="宋体" w:hAnsi="宋体" w:hint="eastAsia"/>
                <w:color w:val="auto"/>
                <w:sz w:val="24"/>
                <w:szCs w:val="28"/>
                <w:highlight w:val="auto"/>
              </w:rPr>
              <w:t>：</w:t>
            </w:r>
            <w:r>
              <w:rPr>
                <w:rFonts w:ascii="宋体" w:cs="宋体" w:hAnsi="宋体" w:hint="eastAsia"/>
                <w:color w:val="auto"/>
                <w:sz w:val="24"/>
                <w:szCs w:val="28"/>
                <w:lang w:val="en-US" w:eastAsia="zh-CN"/>
                <w:highlight w:val="auto"/>
              </w:rPr>
              <w:t>20</w:t>
            </w:r>
            <w:r>
              <w:rPr>
                <w:rFonts w:ascii="宋体" w:cs="宋体" w:hAnsi="宋体" w:hint="eastAsia"/>
                <w:color w:val="auto"/>
                <w:sz w:val="24"/>
                <w:szCs w:val="28"/>
                <w:highlight w:val="auto"/>
              </w:rPr>
              <w:t>分</w:t>
            </w:r>
          </w:p>
        </w:tc>
      </w:tr>
      <w:tr>
        <w:trPr>
          <w:cantSplit/>
          <w:trHeight w:val="164"/>
        </w:trPr>
        <w:tc>
          <w:tcPr>
            <w:tcW w:w="874" w:type="dxa"/>
            <w:vMerge w:val="restart"/>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2.1</w:t>
            </w:r>
          </w:p>
        </w:tc>
        <w:tc>
          <w:tcPr>
            <w:tcW w:w="1482" w:type="dxa"/>
            <w:vMerge w:val="restart"/>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商务部分评分标准</w:t>
              <w:br/>
              <w:t>满分（30 分)</w:t>
            </w:r>
          </w:p>
        </w:tc>
        <w:tc>
          <w:tcPr>
            <w:tcW w:w="1580"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主要技术人员(12分）</w:t>
            </w:r>
          </w:p>
        </w:tc>
        <w:tc>
          <w:tcPr>
            <w:tcW w:w="501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项目负责人担任过1个安全预评价项目负责人或技术负责人且同时具备高级工程师及以上职称得6分，项目组成员每增加一个高级工程师及以上职称的人员加3分，最高12分。</w:t>
              <w:br/>
              <w:t>注：提供相关业绩证明材料复印件，未提供有关合同证明材料的项目不得分；提供相关证书复印件加盖鲜章、近三个月由社保部门提供的社保缴纳凭证。</w:t>
            </w:r>
          </w:p>
        </w:tc>
      </w:tr>
      <w:tr>
        <w:trPr>
          <w:cantSplit/>
          <w:trHeight w:val="164"/>
        </w:trPr>
        <w:tc>
          <w:tcPr>
            <w:tcW w:w="874" w:type="dxa"/>
            <w:vMerge/>
            <w:vAlign w:val="center"/>
          </w:tcPr>
          <w:p/>
        </w:tc>
        <w:tc>
          <w:tcPr>
            <w:tcW w:w="1482" w:type="dxa"/>
            <w:vMerge/>
            <w:tcBorders>
              <w:left w:val="single" w:sz="4" w:space="0" w:color="auto"/>
            </w:tcBorders>
            <w:vAlign w:val="center"/>
          </w:tcPr>
          <w:p/>
        </w:tc>
        <w:tc>
          <w:tcPr>
            <w:tcW w:w="1580"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业绩(18分)</w:t>
            </w:r>
          </w:p>
        </w:tc>
        <w:tc>
          <w:tcPr>
            <w:tcW w:w="501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2019年至今具有1个安全预评价项目业绩得8分(除资格条件外)，在此基础上，每增加1个类似项目(轨道交通、铁路、市政道路、公路)的安全预评价项目业绩加5分，最高18分。</w:t>
              <w:br/>
              <w:t>注：上述业绩均不能重复，时间以合同签订时间为准，提供合同复印件或者中标通知书复印件盖鲜章。</w:t>
            </w:r>
          </w:p>
        </w:tc>
      </w:tr>
      <w:tr>
        <w:trPr>
          <w:cantSplit/>
          <w:trHeight w:val="454"/>
        </w:trPr>
        <w:tc>
          <w:tcPr>
            <w:tcW w:w="874" w:type="dxa"/>
            <w:vMerge w:val="restart"/>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2.2</w:t>
            </w:r>
          </w:p>
        </w:tc>
        <w:tc>
          <w:tcPr>
            <w:tcW w:w="1482" w:type="dxa"/>
            <w:vMerge w:val="restart"/>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技术部分评分标准</w:t>
              <w:br/>
              <w:t>满分（50分)</w:t>
            </w:r>
          </w:p>
        </w:tc>
        <w:tc>
          <w:tcPr>
            <w:tcW w:w="1580"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服务方案（10分）</w:t>
            </w:r>
          </w:p>
        </w:tc>
        <w:tc>
          <w:tcPr>
            <w:tcW w:w="501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方案贴合工程实际，科学合理得8~10分、一般得4~7分、差得1~3分、无得0分。</w:t>
            </w:r>
          </w:p>
        </w:tc>
      </w:tr>
      <w:tr>
        <w:trPr>
          <w:cantSplit/>
          <w:trHeight w:val="454"/>
        </w:trPr>
        <w:tc>
          <w:tcPr>
            <w:tcW w:w="874" w:type="dxa"/>
            <w:vMerge/>
            <w:vAlign w:val="center"/>
          </w:tcPr>
          <w:p/>
        </w:tc>
        <w:tc>
          <w:tcPr>
            <w:tcW w:w="1482" w:type="dxa"/>
            <w:vMerge/>
            <w:tcBorders>
              <w:left w:val="single" w:sz="4" w:space="0" w:color="auto"/>
            </w:tcBorders>
            <w:vAlign w:val="center"/>
          </w:tcPr>
          <w:p/>
        </w:tc>
        <w:tc>
          <w:tcPr>
            <w:tcW w:w="1580"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工作重点、难点分析(10分)</w:t>
            </w:r>
          </w:p>
        </w:tc>
        <w:tc>
          <w:tcPr>
            <w:tcW w:w="501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分析合理到位得8~10分、一般得4~7分、差得1~3分、无得0分。</w:t>
            </w:r>
          </w:p>
        </w:tc>
      </w:tr>
      <w:tr>
        <w:trPr>
          <w:trHeight w:val="489"/>
        </w:trPr>
        <w:tc>
          <w:tcPr>
            <w:tcW w:w="874" w:type="dxa"/>
            <w:vMerge/>
            <w:vAlign w:val="center"/>
          </w:tcPr>
          <w:p/>
        </w:tc>
        <w:tc>
          <w:tcPr>
            <w:tcW w:w="1482" w:type="dxa"/>
            <w:vMerge/>
            <w:tcBorders>
              <w:left w:val="single" w:sz="4" w:space="0" w:color="auto"/>
            </w:tcBorders>
            <w:vAlign w:val="center"/>
          </w:tcPr>
          <w:p/>
        </w:tc>
        <w:tc>
          <w:tcPr>
            <w:tcW w:w="1580"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质量、进度保证措施(10分）</w:t>
            </w:r>
          </w:p>
        </w:tc>
        <w:tc>
          <w:tcPr>
            <w:tcW w:w="501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措施具体全面、可靠、合理，可实施性强得8~10分、一般得4~7分、差得1~3分、无得0分。</w:t>
            </w:r>
          </w:p>
        </w:tc>
      </w:tr>
      <w:tr>
        <w:trPr>
          <w:trHeight w:val="247"/>
        </w:trPr>
        <w:tc>
          <w:tcPr>
            <w:tcW w:w="874" w:type="dxa"/>
            <w:vMerge/>
            <w:vAlign w:val="center"/>
          </w:tcPr>
          <w:p/>
        </w:tc>
        <w:tc>
          <w:tcPr>
            <w:tcW w:w="1482" w:type="dxa"/>
            <w:vMerge/>
            <w:tcBorders>
              <w:left w:val="single" w:sz="4" w:space="0" w:color="auto"/>
            </w:tcBorders>
            <w:vAlign w:val="center"/>
          </w:tcPr>
          <w:p/>
        </w:tc>
        <w:tc>
          <w:tcPr>
            <w:tcW w:w="1580"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安全、保密等保证措施(10分)</w:t>
            </w:r>
          </w:p>
        </w:tc>
        <w:tc>
          <w:tcPr>
            <w:tcW w:w="501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措施具体全面、可靠、合理，可实施性强得8~10分、一般得4~7分、差得1~3分、无得0分。</w:t>
            </w:r>
          </w:p>
        </w:tc>
      </w:tr>
      <w:tr>
        <w:trPr>
          <w:trHeight w:val="679"/>
        </w:trPr>
        <w:tc>
          <w:tcPr>
            <w:tcW w:w="874" w:type="dxa"/>
            <w:vMerge/>
            <w:vAlign w:val="center"/>
          </w:tcPr>
          <w:p/>
        </w:tc>
        <w:tc>
          <w:tcPr>
            <w:tcW w:w="1482" w:type="dxa"/>
            <w:vMerge/>
            <w:tcBorders>
              <w:left w:val="single" w:sz="4" w:space="0" w:color="auto"/>
            </w:tcBorders>
            <w:vAlign w:val="center"/>
          </w:tcPr>
          <w:p/>
        </w:tc>
        <w:tc>
          <w:tcPr>
            <w:tcW w:w="1580"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服务及标后承诺(10分)</w:t>
            </w:r>
          </w:p>
        </w:tc>
        <w:tc>
          <w:tcPr>
            <w:tcW w:w="501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承诺提供服务的措施得力，标后服务情况、后续的服务承诺、保障措施有效得8~10分、一般得4~7分、差得1~3分、无得0分。</w:t>
            </w:r>
          </w:p>
        </w:tc>
      </w:tr>
      <w:tr>
        <w:trPr>
          <w:trHeight w:val="679"/>
        </w:trPr>
        <w:tc>
          <w:tcPr>
            <w:tcW w:w="874" w:type="dxa"/>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2.3</w:t>
            </w:r>
          </w:p>
        </w:tc>
        <w:tc>
          <w:tcPr>
            <w:tcW w:w="148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报价评分标准</w:t>
              <w:br/>
              <w:t>满分（20分）</w:t>
            </w:r>
          </w:p>
        </w:tc>
        <w:tc>
          <w:tcPr>
            <w:tcW w:w="1580"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报价部分</w:t>
            </w:r>
          </w:p>
        </w:tc>
        <w:tc>
          <w:tcPr>
            <w:tcW w:w="5012" w:type="dxa"/>
            <w:tcBorders>
              <w:left w:val="single" w:sz="4" w:space="0" w:color="auto"/>
            </w:tcBorders>
            <w:vAlign w:val="center"/>
          </w:tcPr>
          <w:p>
            <w:pPr>
              <w:snapToGrid w:val="0"/>
              <w:jc w:val="left"/>
              <w:rPr>
                <w:rFonts w:ascii="宋体" w:cs="宋体" w:hAnsi="宋体" w:hint="eastAsia"/>
                <w:color w:val="auto"/>
                <w:sz w:val="24"/>
                <w:szCs w:val="28"/>
                <w:lang w:val="en-US" w:eastAsia="zh-CN"/>
                <w:highlight w:val="auto"/>
              </w:rPr>
            </w:pPr>
            <w:r>
              <w:rPr>
                <w:rFonts w:ascii="宋体" w:cs="宋体" w:hAnsi="宋体" w:hint="eastAsia"/>
                <w:color w:val="auto"/>
                <w:sz w:val="24"/>
                <w:szCs w:val="28"/>
                <w:lang w:val="en-US" w:eastAsia="zh-CN"/>
                <w:highlight w:val="auto"/>
              </w:rPr>
              <w:t>所有有效报价中去掉一个最高值和一个最低值(不足六家则不去)后算术平均值的98%作为评审基准价。最终有效报价等于评审基准价时,得满分20分:每高于基准价1%扣2分,扣完为止:每低于基准价1%扣1分，扣完为止:计算结果保留2位小数。</w:t>
            </w:r>
          </w:p>
        </w:tc>
      </w:tr>
    </w:tbl>
    <w:p>
      <w:pPr>
        <w:pStyle w:val="33"/>
        <w:adjustRightInd w:val="0"/>
        <w:snapToGrid w:val="0"/>
        <w:spacing w:line="560" w:lineRule="exact"/>
        <w:rPr>
          <w:rFonts w:ascii="宋体" w:cs="宋体" w:hAnsi="宋体" w:hint="eastAsia"/>
          <w:color w:val="auto"/>
          <w:szCs w:val="28"/>
          <w:highlight w:val="auto"/>
        </w:rPr>
      </w:pPr>
      <w:bookmarkStart w:id="52" w:name="_Toc26457"/>
      <w:bookmarkStart w:id="53" w:name="_Toc519237227"/>
      <w:bookmarkStart w:id="54" w:name="_Toc481757994"/>
      <w:bookmarkStart w:id="55" w:name="_Toc5423"/>
      <w:bookmarkStart w:id="56" w:name="_Toc171606136"/>
      <w:bookmarkStart w:id="57" w:name="_Toc482367419"/>
      <w:bookmarkStart w:id="58" w:name="_Toc12002"/>
      <w:r>
        <w:rPr>
          <w:rFonts w:ascii="宋体" w:cs="宋体" w:hAnsi="宋体" w:hint="eastAsia"/>
          <w:color w:val="auto"/>
          <w:szCs w:val="28"/>
          <w:highlight w:val="auto"/>
        </w:rPr>
        <w:t>六、其它相关说明</w:t>
      </w:r>
      <w:bookmarkEnd w:id="52"/>
      <w:bookmarkEnd w:id="53"/>
      <w:bookmarkEnd w:id="54"/>
      <w:bookmarkEnd w:id="55"/>
      <w:bookmarkEnd w:id="56"/>
      <w:bookmarkEnd w:id="57"/>
      <w:bookmarkEnd w:id="58"/>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（一）超过比选截止时间提交的参选文件不予接收；</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（二）所有提交的参选文件评选后将不予退回；</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（三）无论比选结果如何，参选人参与本项目比选的所有费用均由参选人自行承担；</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（四）资料中的所有内容均应由参选人原创，不得包含任何侵犯第三者知识产权的材料。如发生侵权行为，后果由参选方自行承担；</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（五）本次比选活动将遵循公平、公正、公开的原则进行，比选人不对评审结果进行解释；</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（六）评审结束后，评审结果将在比选人官方网站上（http://www.crtdri.com/）进行公示，公示期为3个工作日；</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（八）本次比选活动的解释权归比选人。</w:t>
      </w:r>
    </w:p>
    <w:p>
      <w:pPr>
        <w:pStyle w:val="33"/>
        <w:adjustRightInd w:val="0"/>
        <w:snapToGrid w:val="0"/>
        <w:spacing w:line="560" w:lineRule="exact"/>
        <w:rPr>
          <w:rFonts w:ascii="宋体" w:cs="宋体" w:hAnsi="宋体" w:hint="eastAsia"/>
          <w:color w:val="auto"/>
          <w:szCs w:val="28"/>
          <w:highlight w:val="auto"/>
        </w:rPr>
      </w:pPr>
      <w:bookmarkStart w:id="59" w:name="_Toc10407"/>
      <w:bookmarkStart w:id="60" w:name="_Toc35539989"/>
      <w:bookmarkStart w:id="61" w:name="_Toc5708"/>
      <w:bookmarkStart w:id="62" w:name="_Toc171606137"/>
      <w:r>
        <w:rPr>
          <w:rFonts w:ascii="宋体" w:cs="宋体" w:hAnsi="宋体" w:hint="eastAsia"/>
          <w:color w:val="auto"/>
          <w:szCs w:val="28"/>
          <w:highlight w:val="auto"/>
        </w:rPr>
        <w:t>七、附件</w:t>
      </w:r>
      <w:bookmarkEnd w:id="59"/>
      <w:bookmarkEnd w:id="60"/>
      <w:bookmarkEnd w:id="61"/>
      <w:bookmarkEnd w:id="62"/>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（一）附件1：法人身份证明</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（二）附件2：法定代表人授权委托书</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（三）附件3：公司基本信息表</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（四）附件4：报价书</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（五）附件5：企业业绩汇总表</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（六）附件6：拟投入本项目设计人员汇总表</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（七）附件7：拟投入本项目项目负责人简历表</w:t>
      </w:r>
    </w:p>
    <w:p>
      <w:pPr>
        <w:pStyle w:val="15"/>
        <w:spacing w:line="560" w:lineRule="exact"/>
        <w:ind w:firstLine="560"/>
        <w:rPr>
          <w:rFonts w:hint="eastAsia"/>
          <w:color w:val="auto"/>
          <w:sz w:val="28"/>
          <w:szCs w:val="28"/>
          <w:highlight w:val="auto"/>
        </w:rPr>
      </w:pPr>
      <w:r>
        <w:rPr>
          <w:rFonts w:hint="eastAsia"/>
          <w:color w:val="auto"/>
          <w:sz w:val="28"/>
          <w:szCs w:val="28"/>
          <w:highlight w:val="auto"/>
        </w:rPr>
        <w:t>（八）附件8：工作任务书</w:t>
      </w:r>
    </w:p>
    <w:p>
      <w:pPr>
        <w:rPr>
          <w:rFonts w:ascii="宋体" w:cs="宋体" w:hAnsi="宋体" w:hint="eastAsia"/>
          <w:color w:val="auto"/>
          <w:highlight w:val="auto"/>
        </w:rPr>
      </w:pPr>
    </w:p>
    <w:p>
      <w:pPr>
        <w:widowControl/>
        <w:jc w:val="left"/>
        <w:rPr>
          <w:rFonts w:ascii="宋体" w:cs="宋体" w:hAnsi="宋体" w:hint="eastAsia"/>
          <w:color w:val="auto"/>
          <w:sz w:val="28"/>
          <w:szCs w:val="28"/>
          <w:highlight w:val="auto"/>
        </w:rPr>
      </w:pPr>
      <w:r>
        <w:rPr>
          <w:rFonts w:ascii="宋体" w:cs="宋体" w:hAnsi="宋体" w:hint="eastAsia"/>
          <w:color w:val="auto"/>
          <w:sz w:val="28"/>
          <w:szCs w:val="28"/>
          <w:highlight w:val="auto"/>
        </w:rPr>
        <w:br w:type="page"/>
      </w:r>
    </w:p>
    <w:p>
      <w:pPr>
        <w:spacing w:line="520" w:lineRule="exact"/>
        <w:rPr>
          <w:rFonts w:ascii="宋体" w:cs="宋体" w:hAnsi="宋体" w:hint="eastAsia"/>
          <w:color w:val="auto"/>
          <w:sz w:val="28"/>
          <w:szCs w:val="28"/>
          <w:highlight w:val="auto"/>
        </w:rPr>
      </w:pPr>
      <w:r>
        <w:rPr>
          <w:rFonts w:ascii="宋体" w:cs="宋体" w:hAnsi="宋体" w:hint="eastAsia"/>
          <w:b/>
          <w:color w:val="auto"/>
          <w:spacing w:val="-20"/>
          <w:sz w:val="28"/>
          <w:szCs w:val="28"/>
          <w:highlight w:val="auto"/>
        </w:rPr>
        <w:t>附件1</w:t>
      </w:r>
    </w:p>
    <w:p>
      <w:pPr>
        <w:spacing w:line="520" w:lineRule="exact"/>
        <w:jc w:val="center"/>
        <w:rPr>
          <w:rFonts w:ascii="宋体" w:cs="宋体" w:hAnsi="宋体" w:hint="eastAsia"/>
          <w:b/>
          <w:color w:val="auto"/>
          <w:spacing w:val="-20"/>
          <w:sz w:val="36"/>
          <w:szCs w:val="36"/>
          <w:highlight w:val="auto"/>
        </w:rPr>
      </w:pPr>
      <w:bookmarkStart w:id="63" w:name="_Toc7393"/>
      <w:bookmarkStart w:id="64" w:name="_Toc16045"/>
      <w:bookmarkStart w:id="65" w:name="_Toc20825"/>
      <w:r>
        <w:rPr>
          <w:rFonts w:ascii="宋体" w:cs="宋体" w:hAnsi="宋体" w:hint="eastAsia"/>
          <w:b/>
          <w:color w:val="auto"/>
          <w:spacing w:val="-20"/>
          <w:sz w:val="36"/>
          <w:szCs w:val="36"/>
          <w:highlight w:val="auto"/>
        </w:rPr>
        <w:t>法人</w:t>
      </w:r>
      <w:bookmarkEnd w:id="63"/>
      <w:bookmarkEnd w:id="64"/>
      <w:bookmarkEnd w:id="65"/>
      <w:r>
        <w:rPr>
          <w:rFonts w:ascii="宋体" w:cs="宋体" w:hAnsi="宋体" w:hint="eastAsia"/>
          <w:b/>
          <w:color w:val="auto"/>
          <w:spacing w:val="-20"/>
          <w:sz w:val="36"/>
          <w:szCs w:val="36"/>
          <w:highlight w:val="auto"/>
        </w:rPr>
        <w:t>身份证明</w:t>
      </w:r>
    </w:p>
    <w:p>
      <w:pPr>
        <w:spacing w:line="520" w:lineRule="exact"/>
        <w:jc w:val="center"/>
        <w:rPr>
          <w:rFonts w:ascii="宋体" w:cs="宋体" w:hAnsi="宋体" w:hint="eastAsia"/>
          <w:b/>
          <w:color w:val="auto"/>
          <w:spacing w:val="-20"/>
          <w:sz w:val="36"/>
          <w:szCs w:val="36"/>
          <w:highlight w:val="auto"/>
        </w:rPr>
      </w:pPr>
    </w:p>
    <w:p>
      <w:pPr>
        <w:spacing w:line="480" w:lineRule="auto"/>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单位名称：</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u w:val="single"/>
          <w:highlight w:val="auto"/>
        </w:rPr>
      </w:pPr>
      <w:r>
        <w:rPr>
          <w:rFonts w:ascii="宋体" w:cs="宋体" w:hAnsi="宋体" w:hint="eastAsia"/>
          <w:color w:val="auto"/>
          <w:sz w:val="28"/>
          <w:szCs w:val="28"/>
          <w:highlight w:val="auto"/>
        </w:rPr>
        <w:t>注册地址：</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成立时间：</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u w:val="single"/>
          <w:highlight w:val="auto"/>
        </w:rPr>
      </w:pPr>
      <w:r>
        <w:rPr>
          <w:rFonts w:ascii="宋体" w:cs="宋体" w:hAnsi="宋体" w:hint="eastAsia"/>
          <w:color w:val="auto"/>
          <w:sz w:val="28"/>
          <w:szCs w:val="28"/>
          <w:lang w:val="en-US" w:eastAsia="zh-CN"/>
          <w:highlight w:val="auto"/>
        </w:rPr>
        <w:t>法定代表人（签字）</w:t>
      </w:r>
      <w:r>
        <w:rPr>
          <w:rFonts w:ascii="宋体" w:cs="宋体" w:hAnsi="宋体" w:hint="eastAsia"/>
          <w:color w:val="auto"/>
          <w:sz w:val="28"/>
          <w:szCs w:val="28"/>
          <w:highlight w:val="auto"/>
        </w:rPr>
        <w:t>：</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性    别：</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身份证号码：</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u w:val="single"/>
          <w:highlight w:val="auto"/>
        </w:rPr>
      </w:pPr>
      <w:r>
        <w:rPr>
          <w:rFonts w:ascii="宋体" w:cs="宋体" w:hAnsi="宋体" w:hint="eastAsia"/>
          <w:color w:val="auto"/>
          <w:sz w:val="28"/>
          <w:szCs w:val="28"/>
          <w:highlight w:val="auto"/>
        </w:rPr>
        <w:t>职务：</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特此证明。</w:t>
      </w:r>
    </w:p>
    <w:p>
      <w:pPr>
        <w:spacing w:line="520" w:lineRule="exact"/>
        <w:ind w:firstLineChars="200" w:firstLine="560"/>
        <w:rPr>
          <w:rFonts w:ascii="宋体" w:cs="宋体" w:hAnsi="宋体" w:hint="eastAsia"/>
          <w:color w:val="auto"/>
          <w:sz w:val="28"/>
          <w:szCs w:val="28"/>
          <w:highlight w:val="auto"/>
        </w:rPr>
      </w:pPr>
    </w:p>
    <w:p>
      <w:pPr>
        <w:topLinePunct/>
        <w:ind w:rightChars="100" w:right="210"/>
        <w:contextualSpacing/>
        <w:rPr>
          <w:rFonts w:ascii="宋体" w:cs="宋体" w:hAnsi="宋体" w:hint="eastAsia"/>
          <w:color w:val="auto"/>
          <w:kern w:val="0"/>
          <w:szCs w:val="36"/>
          <w:highlight w:val="auto"/>
        </w:rPr>
      </w:pPr>
    </w:p>
    <w:p>
      <w:pPr>
        <w:topLinePunct/>
        <w:spacing w:line="440" w:lineRule="exact"/>
        <w:contextualSpacing/>
        <w:rPr>
          <w:rFonts w:ascii="宋体" w:cs="宋体" w:hAnsi="宋体" w:hint="eastAsia"/>
          <w:color w:val="auto"/>
          <w:kern w:val="0"/>
          <w:szCs w:val="36"/>
          <w:highlight w:val="auto"/>
        </w:rPr>
      </w:pPr>
      <w:r>
        <w:rPr>
          <w:rFonts w:ascii="宋体" w:cs="宋体" w:hAnsi="宋体" w:hint="eastAsia"/>
          <w:color w:val="auto"/>
          <w:kern w:val="0"/>
          <w:szCs w:val="36"/>
          <w:highlight w:val="auto"/>
        </w:rPr>
        <w:t>法定代表人身份证明：</w:t>
      </w:r>
    </w:p>
    <w:tbl>
      <w:tblPr>
        <w:jc w:val="cent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859"/>
        <w:gridCol w:w="4853"/>
      </w:tblGrid>
      <w:tr>
        <w:trPr>
          <w:trHeight w:val="3288"/>
        </w:trPr>
        <w:tc>
          <w:tcPr>
            <w:tcW w:w="4859" w:type="dxa"/>
            <w:vAlign w:val="center"/>
          </w:tcPr>
          <w:p>
            <w:pPr>
              <w:widowControl/>
              <w:adjustRightInd w:val="0"/>
              <w:snapToGrid w:val="0"/>
              <w:spacing w:line="440" w:lineRule="exact"/>
              <w:jc w:val="center"/>
              <w:rPr>
                <w:rFonts w:ascii="宋体" w:cs="宋体" w:hAnsi="宋体" w:hint="eastAsia"/>
                <w:color w:val="auto"/>
                <w:highlight w:val="auto"/>
              </w:rPr>
            </w:pPr>
            <w:r>
              <w:rPr>
                <w:rFonts w:ascii="宋体" w:cs="宋体" w:hAnsi="宋体" w:hint="eastAsia"/>
                <w:color w:val="auto"/>
                <w:highlight w:val="auto"/>
              </w:rPr>
              <w:t>身份证复印件（正面）</w:t>
            </w:r>
          </w:p>
        </w:tc>
        <w:tc>
          <w:tcPr>
            <w:tcW w:w="4853" w:type="dxa"/>
            <w:vAlign w:val="center"/>
          </w:tcPr>
          <w:p>
            <w:pPr>
              <w:widowControl/>
              <w:adjustRightInd w:val="0"/>
              <w:snapToGrid w:val="0"/>
              <w:spacing w:line="440" w:lineRule="exact"/>
              <w:jc w:val="center"/>
              <w:rPr>
                <w:rFonts w:ascii="宋体" w:cs="宋体" w:hAnsi="宋体" w:hint="eastAsia"/>
                <w:color w:val="auto"/>
                <w:highlight w:val="auto"/>
              </w:rPr>
            </w:pPr>
            <w:r>
              <w:rPr>
                <w:rFonts w:ascii="宋体" w:cs="宋体" w:hAnsi="宋体" w:hint="eastAsia"/>
                <w:color w:val="auto"/>
                <w:highlight w:val="auto"/>
              </w:rPr>
              <w:t>身份证复印件（背面）</w:t>
            </w:r>
          </w:p>
        </w:tc>
      </w:tr>
    </w:tbl>
    <w:p>
      <w:pPr>
        <w:topLinePunct/>
        <w:adjustRightInd w:val="0"/>
        <w:snapToGrid w:val="0"/>
        <w:ind w:left="5040" w:firstLine="420"/>
        <w:jc w:val="left"/>
        <w:rPr>
          <w:rFonts w:ascii="宋体" w:cs="宋体" w:hAnsi="宋体" w:hint="eastAsia"/>
          <w:color w:val="auto"/>
          <w:kern w:val="0"/>
          <w:sz w:val="16"/>
          <w:szCs w:val="20"/>
          <w:highlight w:val="auto"/>
        </w:rPr>
      </w:pPr>
    </w:p>
    <w:p>
      <w:pPr>
        <w:spacing w:line="440" w:lineRule="exact"/>
        <w:jc w:val="left"/>
        <w:rPr>
          <w:rFonts w:ascii="宋体" w:cs="宋体" w:hAnsi="宋体" w:hint="eastAsia"/>
          <w:color w:val="auto"/>
          <w:sz w:val="28"/>
          <w:szCs w:val="28"/>
          <w:highlight w:val="auto"/>
        </w:rPr>
      </w:pPr>
    </w:p>
    <w:p>
      <w:pPr>
        <w:spacing w:line="440" w:lineRule="exact"/>
        <w:jc w:val="left"/>
        <w:rPr>
          <w:rFonts w:ascii="宋体" w:cs="宋体" w:hAnsi="宋体" w:hint="eastAsia"/>
          <w:color w:val="auto"/>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spacing w:line="520" w:lineRule="exact"/>
        <w:ind w:right="900"/>
        <w:jc w:val="center"/>
        <w:rPr>
          <w:rFonts w:ascii="宋体" w:cs="宋体" w:hAnsi="宋体" w:hint="eastAsia"/>
          <w:b/>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spacing w:line="440" w:lineRule="exact"/>
        <w:jc w:val="left"/>
        <w:rPr>
          <w:rFonts w:ascii="宋体" w:cs="宋体" w:hAnsi="宋体" w:hint="eastAsia"/>
          <w:color w:val="auto"/>
          <w:highlight w:val="auto"/>
        </w:rPr>
      </w:pPr>
    </w:p>
    <w:p>
      <w:pPr>
        <w:spacing w:line="440" w:lineRule="exact"/>
        <w:jc w:val="left"/>
        <w:rPr>
          <w:rFonts w:ascii="宋体" w:cs="宋体" w:hAnsi="宋体" w:hint="eastAsia"/>
          <w:color w:val="auto"/>
          <w:highlight w:val="auto"/>
        </w:rPr>
      </w:pPr>
    </w:p>
    <w:p>
      <w:pPr>
        <w:spacing w:line="440" w:lineRule="exact"/>
        <w:jc w:val="left"/>
        <w:rPr>
          <w:rFonts w:ascii="宋体" w:cs="宋体" w:hAnsi="宋体" w:hint="eastAsia"/>
          <w:color w:val="auto"/>
          <w:highlight w:val="auto"/>
        </w:rPr>
      </w:pPr>
      <w:r>
        <w:rPr>
          <w:rFonts w:ascii="宋体" w:cs="宋体" w:hAnsi="宋体" w:hint="eastAsia"/>
          <w:color w:val="auto"/>
          <w:highlight w:val="auto"/>
        </w:rPr>
        <w:t>注： 法定代表人的签字必须是亲笔签名，不得使用印章、签名章或其他电子制版签名代替。</w:t>
      </w:r>
    </w:p>
    <w:p>
      <w:pPr>
        <w:spacing w:line="440" w:lineRule="exact"/>
        <w:jc w:val="left"/>
        <w:rPr>
          <w:rFonts w:ascii="宋体" w:cs="宋体" w:hAnsi="宋体" w:hint="eastAsia"/>
          <w:color w:val="auto"/>
          <w:highlight w:val="auto"/>
        </w:rPr>
      </w:pPr>
    </w:p>
    <w:p>
      <w:pPr>
        <w:spacing w:line="520" w:lineRule="exact"/>
        <w:rPr>
          <w:rFonts w:ascii="宋体" w:cs="宋体" w:hAnsi="宋体" w:hint="eastAsia"/>
          <w:color w:val="auto"/>
          <w:sz w:val="28"/>
          <w:szCs w:val="28"/>
          <w:highlight w:val="auto"/>
        </w:rPr>
      </w:pPr>
      <w:r>
        <w:rPr>
          <w:rFonts w:ascii="宋体" w:cs="宋体" w:hAnsi="宋体" w:hint="eastAsia"/>
          <w:b/>
          <w:color w:val="auto"/>
          <w:spacing w:val="-20"/>
          <w:sz w:val="28"/>
          <w:szCs w:val="28"/>
          <w:highlight w:val="auto"/>
        </w:rPr>
        <w:t>附件2</w:t>
      </w:r>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法定代表人授权委托书</w:t>
      </w:r>
    </w:p>
    <w:p>
      <w:pPr>
        <w:spacing w:line="520" w:lineRule="exact"/>
        <w:rPr>
          <w:rFonts w:ascii="宋体" w:cs="宋体" w:hAnsi="宋体" w:hint="eastAsia"/>
          <w:color w:val="auto"/>
          <w:sz w:val="28"/>
          <w:szCs w:val="28"/>
          <w:highlight w:val="auto"/>
        </w:rPr>
      </w:pPr>
    </w:p>
    <w:p>
      <w:pPr>
        <w:spacing w:line="520" w:lineRule="exact"/>
        <w:rPr>
          <w:rFonts w:ascii="宋体" w:cs="宋体" w:hAnsi="宋体" w:hint="eastAsia"/>
          <w:color w:val="auto"/>
          <w:spacing w:val="-20"/>
          <w:sz w:val="28"/>
          <w:szCs w:val="28"/>
          <w:highlight w:val="auto"/>
        </w:rPr>
      </w:pPr>
      <w:r>
        <w:rPr>
          <w:rFonts w:ascii="宋体" w:cs="宋体" w:hAnsi="宋体" w:hint="eastAsia"/>
          <w:color w:val="auto"/>
          <w:sz w:val="28"/>
          <w:szCs w:val="28"/>
          <w:u w:val="single"/>
          <w:highlight w:val="auto"/>
        </w:rPr>
        <w:t>重庆市轨道交通设计研究院有限责任公司</w:t>
      </w:r>
      <w:r>
        <w:rPr>
          <w:rFonts w:ascii="宋体" w:cs="宋体" w:hAnsi="宋体" w:hint="eastAsia"/>
          <w:color w:val="auto"/>
          <w:spacing w:val="-20"/>
          <w:sz w:val="28"/>
          <w:szCs w:val="28"/>
          <w:highlight w:val="auto"/>
        </w:rPr>
        <w:t>：</w:t>
      </w:r>
    </w:p>
    <w:p>
      <w:pPr>
        <w:spacing w:line="520" w:lineRule="exact"/>
        <w:ind w:firstLineChars="200" w:firstLine="480"/>
        <w:rPr>
          <w:rFonts w:ascii="宋体" w:cs="宋体" w:hAnsi="宋体" w:hint="eastAsia"/>
          <w:color w:val="auto"/>
          <w:spacing w:val="-20"/>
          <w:sz w:val="28"/>
          <w:szCs w:val="28"/>
          <w:highlight w:val="auto"/>
        </w:rPr>
      </w:pPr>
      <w:r>
        <w:rPr>
          <w:rFonts w:ascii="宋体" w:cs="宋体" w:hAnsi="宋体" w:hint="eastAsia"/>
          <w:color w:val="auto"/>
          <w:spacing w:val="-20"/>
          <w:sz w:val="28"/>
          <w:szCs w:val="28"/>
          <w:highlight w:val="auto"/>
        </w:rPr>
        <w:t>____________</w:t>
      </w:r>
      <w:r>
        <w:rPr>
          <w:rFonts w:ascii="宋体" w:cs="宋体" w:hAnsi="宋体" w:hint="eastAsia"/>
          <w:color w:val="auto"/>
          <w:sz w:val="28"/>
          <w:szCs w:val="28"/>
          <w:highlight w:val="auto"/>
        </w:rPr>
        <w:t>（参选单位名称）的法定代表人授权</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（授权代表姓名）职务：</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为授权代表，身份证号码为：</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参加贵单位组织的“</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项目”比选活动，全权处理比选活动中的一切事宜。</w:t>
      </w:r>
    </w:p>
    <w:p>
      <w:pPr>
        <w:spacing w:line="520" w:lineRule="exact"/>
        <w:ind w:firstLineChars="200" w:firstLine="560"/>
        <w:rPr>
          <w:rFonts w:ascii="宋体" w:cs="宋体" w:hAnsi="宋体" w:hint="eastAsia"/>
          <w:color w:val="auto"/>
          <w:sz w:val="28"/>
          <w:szCs w:val="28"/>
          <w:highlight w:val="auto"/>
        </w:rPr>
      </w:pPr>
    </w:p>
    <w:p>
      <w:pPr>
        <w:spacing w:line="52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法定代表人签字或盖章：</w:t>
      </w:r>
    </w:p>
    <w:p>
      <w:pPr>
        <w:spacing w:line="52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授权代表签字：</w:t>
      </w:r>
    </w:p>
    <w:p>
      <w:pPr>
        <w:spacing w:line="52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职务： </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139"/>
        <w:gridCol w:w="4139"/>
      </w:tblGrid>
      <w:tr>
        <w:trPr>
          <w:trHeight w:val="4418"/>
        </w:trPr>
        <w:tc>
          <w:tcPr>
            <w:tcW w:w="4139" w:type="dxa"/>
          </w:tcPr>
          <w:p>
            <w:pPr>
              <w:autoSpaceDE w:val="0"/>
              <w:autoSpaceDN w:val="0"/>
              <w:adjustRightInd w:val="0"/>
              <w:spacing w:before="1" w:line="360" w:lineRule="auto"/>
              <w:ind w:right="216"/>
              <w:jc w:val="left"/>
              <w:rPr>
                <w:rFonts w:ascii="宋体" w:cs="宋体" w:hAnsi="宋体" w:hint="eastAsia"/>
                <w:color w:val="auto"/>
                <w:kern w:val="0"/>
                <w:szCs w:val="21"/>
                <w:highlight w:val="auto"/>
              </w:rPr>
            </w:pPr>
            <w:r>
              <w:rPr>
                <w:rFonts w:ascii="宋体" w:cs="宋体" w:hAnsi="宋体" w:hint="eastAsia"/>
                <w:color w:val="auto"/>
                <w:kern w:val="0"/>
                <w:szCs w:val="21"/>
                <w:highlight w:val="auto"/>
              </w:rPr>
              <w:t>法定代表人身份证正、反面复印件</w:t>
            </w:r>
          </w:p>
          <w:p>
            <w:pPr>
              <w:autoSpaceDE w:val="0"/>
              <w:autoSpaceDN w:val="0"/>
              <w:adjustRightInd w:val="0"/>
              <w:spacing w:line="360" w:lineRule="auto"/>
              <w:ind w:right="6"/>
              <w:jc w:val="left"/>
              <w:rPr>
                <w:rFonts w:ascii="宋体" w:cs="宋体" w:hAnsi="宋体" w:hint="eastAsia"/>
                <w:color w:val="auto"/>
                <w:kern w:val="0"/>
                <w:sz w:val="24"/>
                <w:highlight w:val="auto"/>
              </w:rPr>
            </w:pPr>
          </w:p>
        </w:tc>
        <w:tc>
          <w:tcPr>
            <w:tcW w:w="4139" w:type="dxa"/>
          </w:tcPr>
          <w:p>
            <w:pPr>
              <w:autoSpaceDE w:val="0"/>
              <w:autoSpaceDN w:val="0"/>
              <w:adjustRightInd w:val="0"/>
              <w:spacing w:before="1" w:line="360" w:lineRule="auto"/>
              <w:ind w:right="216"/>
              <w:jc w:val="left"/>
              <w:rPr>
                <w:rFonts w:ascii="宋体" w:cs="宋体" w:hAnsi="宋体" w:hint="eastAsia"/>
                <w:color w:val="auto"/>
                <w:kern w:val="0"/>
                <w:szCs w:val="21"/>
                <w:highlight w:val="auto"/>
              </w:rPr>
            </w:pPr>
            <w:r>
              <w:rPr>
                <w:rFonts w:ascii="宋体" w:cs="宋体" w:hAnsi="宋体" w:hint="eastAsia"/>
                <w:color w:val="auto"/>
                <w:kern w:val="0"/>
                <w:szCs w:val="21"/>
                <w:highlight w:val="auto"/>
              </w:rPr>
              <w:t>委托代理人身份证正、反面复印件</w:t>
            </w:r>
          </w:p>
          <w:p>
            <w:pPr>
              <w:autoSpaceDE w:val="0"/>
              <w:autoSpaceDN w:val="0"/>
              <w:adjustRightInd w:val="0"/>
              <w:spacing w:line="360" w:lineRule="auto"/>
              <w:ind w:right="6"/>
              <w:jc w:val="left"/>
              <w:rPr>
                <w:rFonts w:ascii="宋体" w:cs="宋体" w:hAnsi="宋体" w:hint="eastAsia"/>
                <w:color w:val="auto"/>
                <w:kern w:val="0"/>
                <w:sz w:val="24"/>
                <w:highlight w:val="auto"/>
              </w:rPr>
            </w:pPr>
          </w:p>
        </w:tc>
      </w:tr>
    </w:tbl>
    <w:p>
      <w:pPr>
        <w:spacing w:line="520" w:lineRule="exact"/>
        <w:ind w:right="560"/>
        <w:rPr>
          <w:rFonts w:ascii="宋体" w:cs="宋体" w:hAnsi="宋体" w:hint="eastAsia"/>
          <w:color w:val="auto"/>
          <w:spacing w:val="-20"/>
          <w:sz w:val="28"/>
          <w:szCs w:val="28"/>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spacing w:line="520" w:lineRule="exact"/>
        <w:ind w:right="900"/>
        <w:jc w:val="center"/>
        <w:rPr>
          <w:rFonts w:ascii="宋体" w:cs="宋体" w:hAnsi="宋体" w:hint="eastAsia"/>
          <w:b/>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spacing w:line="520" w:lineRule="exact"/>
        <w:rPr>
          <w:rFonts w:ascii="宋体" w:cs="宋体" w:hAnsi="宋体" w:hint="eastAsia"/>
          <w:color w:val="auto"/>
          <w:sz w:val="28"/>
          <w:szCs w:val="28"/>
          <w:highlight w:val="auto"/>
        </w:rPr>
      </w:pPr>
      <w:bookmarkStart w:id="66" w:name="_附件2"/>
      <w:bookmarkStart w:id="67" w:name="_Toc229564657"/>
      <w:bookmarkEnd w:id="66"/>
      <w:r>
        <w:rPr>
          <w:rFonts w:ascii="宋体" w:cs="宋体" w:hAnsi="宋体" w:hint="eastAsia"/>
          <w:b/>
          <w:color w:val="auto"/>
          <w:spacing w:val="-20"/>
          <w:sz w:val="28"/>
          <w:szCs w:val="28"/>
          <w:highlight w:val="auto"/>
        </w:rPr>
        <w:br w:type="page"/>
      </w:r>
      <w:bookmarkEnd w:id="67"/>
    </w:p>
    <w:p>
      <w:pPr>
        <w:spacing w:line="520" w:lineRule="exact"/>
        <w:rPr>
          <w:rFonts w:ascii="宋体" w:cs="宋体" w:hAnsi="宋体" w:hint="eastAsia"/>
          <w:b/>
          <w:color w:val="auto"/>
          <w:spacing w:val="-20"/>
          <w:sz w:val="28"/>
          <w:szCs w:val="28"/>
          <w:highlight w:val="auto"/>
        </w:rPr>
      </w:pPr>
      <w:bookmarkStart w:id="68" w:name="_Toc229564658"/>
      <w:r>
        <w:rPr>
          <w:rFonts w:ascii="宋体" w:cs="宋体" w:hAnsi="宋体" w:hint="eastAsia"/>
          <w:b/>
          <w:color w:val="auto"/>
          <w:spacing w:val="-20"/>
          <w:sz w:val="28"/>
          <w:szCs w:val="28"/>
          <w:highlight w:val="auto"/>
        </w:rPr>
        <w:t>附件</w:t>
      </w:r>
      <w:bookmarkEnd w:id="68"/>
      <w:r>
        <w:rPr>
          <w:rFonts w:ascii="宋体" w:cs="宋体" w:hAnsi="宋体" w:hint="eastAsia"/>
          <w:b/>
          <w:color w:val="auto"/>
          <w:spacing w:val="-20"/>
          <w:sz w:val="28"/>
          <w:szCs w:val="28"/>
          <w:highlight w:val="auto"/>
        </w:rPr>
        <w:t>3</w:t>
      </w:r>
    </w:p>
    <w:p>
      <w:pPr>
        <w:spacing w:line="520" w:lineRule="exact"/>
        <w:jc w:val="center"/>
        <w:rPr>
          <w:rFonts w:ascii="宋体" w:cs="宋体" w:hAnsi="宋体" w:hint="eastAsia"/>
          <w:b/>
          <w:color w:val="auto"/>
          <w:spacing w:val="-20"/>
          <w:sz w:val="28"/>
          <w:szCs w:val="28"/>
          <w:highlight w:val="auto"/>
        </w:rPr>
      </w:pPr>
      <w:bookmarkStart w:id="69" w:name="_表3-1__咨询公司基本信息表"/>
      <w:bookmarkStart w:id="70" w:name="_Toc229564659"/>
      <w:bookmarkEnd w:id="69"/>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公司基本信息表</w:t>
      </w:r>
      <w:bookmarkEnd w:id="70"/>
    </w:p>
    <w:p>
      <w:pPr>
        <w:spacing w:line="520" w:lineRule="exact"/>
        <w:jc w:val="center"/>
        <w:rPr>
          <w:rFonts w:ascii="宋体" w:cs="宋体" w:hAnsi="宋体" w:hint="eastAsia"/>
          <w:b/>
          <w:color w:val="auto"/>
          <w:spacing w:val="-20"/>
          <w:sz w:val="28"/>
          <w:szCs w:val="28"/>
          <w:highlight w:val="auto"/>
        </w:rPr>
      </w:pPr>
    </w:p>
    <w:tbl>
      <w:tblPr>
        <w:jc w:val="cent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827"/>
        <w:gridCol w:w="2693"/>
        <w:gridCol w:w="1842"/>
        <w:gridCol w:w="1884"/>
      </w:tblGrid>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企业名称</w:t>
            </w:r>
          </w:p>
        </w:tc>
        <w:tc>
          <w:tcPr>
            <w:tcW w:w="1633"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c>
          <w:tcPr>
            <w:tcW w:w="1117"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法定代表人</w:t>
            </w:r>
          </w:p>
        </w:tc>
        <w:tc>
          <w:tcPr>
            <w:tcW w:w="1142"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企业地址</w:t>
            </w:r>
          </w:p>
        </w:tc>
        <w:tc>
          <w:tcPr>
            <w:tcW w:w="1633"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c>
          <w:tcPr>
            <w:tcW w:w="1117"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成立时间</w:t>
            </w:r>
          </w:p>
        </w:tc>
        <w:tc>
          <w:tcPr>
            <w:tcW w:w="1142"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联系人</w:t>
            </w:r>
          </w:p>
        </w:tc>
        <w:tc>
          <w:tcPr>
            <w:tcW w:w="1633" w:type="pct"/>
            <w:tcBorders>
              <w:top w:val="single" w:sz="4" w:space="0" w:color="auto"/>
              <w:bottom w:val="single" w:sz="4" w:space="0" w:color="auto"/>
              <w:right w:val="single" w:sz="4" w:space="0" w:color="000000"/>
            </w:tcBorders>
            <w:vAlign w:val="center"/>
          </w:tcPr>
          <w:p>
            <w:pPr>
              <w:spacing w:line="520" w:lineRule="exact"/>
              <w:jc w:val="center"/>
              <w:rPr>
                <w:rFonts w:ascii="宋体" w:cs="宋体" w:hAnsi="宋体" w:hint="eastAsia"/>
                <w:color w:val="auto"/>
                <w:sz w:val="28"/>
                <w:szCs w:val="28"/>
                <w:highlight w:val="auto"/>
              </w:rPr>
            </w:pPr>
          </w:p>
        </w:tc>
        <w:tc>
          <w:tcPr>
            <w:tcW w:w="1117" w:type="pct"/>
            <w:tcBorders>
              <w:top w:val="single" w:sz="4" w:space="0" w:color="auto"/>
              <w:left w:val="single" w:sz="4" w:space="0" w:color="000000"/>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联系电话</w:t>
            </w:r>
          </w:p>
        </w:tc>
        <w:tc>
          <w:tcPr>
            <w:tcW w:w="1142"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80"/>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企业资质</w:t>
            </w:r>
          </w:p>
        </w:tc>
        <w:tc>
          <w:tcPr>
            <w:tcW w:w="3892" w:type="pct"/>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80"/>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营业执照编号</w:t>
            </w:r>
          </w:p>
        </w:tc>
        <w:tc>
          <w:tcPr>
            <w:tcW w:w="3892" w:type="pct"/>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开户银行</w:t>
            </w:r>
          </w:p>
        </w:tc>
        <w:tc>
          <w:tcPr>
            <w:tcW w:w="3892" w:type="pct"/>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银行账号</w:t>
            </w:r>
          </w:p>
        </w:tc>
        <w:tc>
          <w:tcPr>
            <w:tcW w:w="3892" w:type="pct"/>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电子邮箱</w:t>
            </w:r>
          </w:p>
        </w:tc>
        <w:tc>
          <w:tcPr>
            <w:tcW w:w="3892" w:type="pct"/>
            <w:gridSpan w:val="3"/>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人员数量</w:t>
            </w:r>
          </w:p>
        </w:tc>
        <w:tc>
          <w:tcPr>
            <w:tcW w:w="1633" w:type="pct"/>
            <w:tcBorders>
              <w:top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p>
        </w:tc>
        <w:tc>
          <w:tcPr>
            <w:tcW w:w="1117" w:type="pct"/>
            <w:tcBorders>
              <w:top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注册资本</w:t>
            </w:r>
          </w:p>
        </w:tc>
        <w:tc>
          <w:tcPr>
            <w:tcW w:w="1142"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cantSplit/>
          <w:trHeight w:val="992"/>
        </w:trPr>
        <w:tc>
          <w:tcPr>
            <w:tcW w:w="1108" w:type="pct"/>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备注</w:t>
            </w:r>
          </w:p>
        </w:tc>
        <w:tc>
          <w:tcPr>
            <w:tcW w:w="3892" w:type="pct"/>
            <w:gridSpan w:val="3"/>
            <w:tcBorders>
              <w:top w:val="single" w:sz="4" w:space="0" w:color="auto"/>
              <w:left w:val="single" w:sz="4" w:space="0" w:color="auto"/>
              <w:bottom w:val="single" w:sz="4" w:space="0" w:color="auto"/>
              <w:right w:val="single" w:sz="4" w:space="0" w:color="auto"/>
            </w:tcBorders>
            <w:vAlign w:val="center"/>
          </w:tcPr>
          <w:p>
            <w:pPr>
              <w:spacing w:line="520" w:lineRule="exact"/>
              <w:ind w:firstLineChars="200" w:firstLine="56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1、我司严格遵守国家法律法规，具有良好的信誉、商业道德及售后服务能力，没有发生重大经济纠纷。</w:t>
            </w:r>
          </w:p>
          <w:p>
            <w:pPr>
              <w:spacing w:line="520" w:lineRule="exact"/>
              <w:ind w:firstLineChars="200" w:firstLine="56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2、我方所递交的本项目参选文件及有关资料内容完整、真实和准确，若发现弄虚作假，取消中选资格，我司自愿承担因此造成的相关责任并赔偿相应损失。</w:t>
            </w:r>
          </w:p>
        </w:tc>
      </w:tr>
    </w:tbl>
    <w:p>
      <w:pPr>
        <w:spacing w:line="520" w:lineRule="exact"/>
        <w:jc w:val="left"/>
        <w:rPr>
          <w:rFonts w:ascii="宋体" w:cs="宋体" w:hAnsi="宋体" w:hint="eastAsia"/>
          <w:b/>
          <w:color w:val="auto"/>
          <w:sz w:val="28"/>
          <w:szCs w:val="28"/>
          <w:highlight w:val="auto"/>
        </w:rPr>
      </w:pPr>
    </w:p>
    <w:p>
      <w:pPr>
        <w:spacing w:line="520" w:lineRule="exact"/>
        <w:jc w:val="left"/>
        <w:rPr>
          <w:rFonts w:ascii="宋体" w:cs="宋体" w:hAnsi="宋体" w:hint="eastAsia"/>
          <w:b/>
          <w:color w:val="auto"/>
          <w:sz w:val="28"/>
          <w:szCs w:val="28"/>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pStyle w:val="15"/>
        <w:ind w:firstLineChars="1600" w:firstLine="4480"/>
        <w:rPr>
          <w:rFonts w:hint="eastAsia"/>
          <w:color w:val="auto"/>
          <w:lang w:eastAsia="zh-CN"/>
          <w:highlight w:val="auto"/>
        </w:rPr>
      </w:pPr>
      <w:r>
        <w:rPr>
          <w:rFonts w:hint="eastAsia"/>
          <w:color w:val="auto"/>
          <w:sz w:val="28"/>
          <w:szCs w:val="28"/>
          <w:highlight w:val="auto"/>
        </w:rPr>
        <w:t>授权代表签字</w:t>
      </w:r>
      <w:r>
        <w:rPr>
          <w:rFonts w:hint="eastAsia"/>
          <w:color w:val="auto"/>
          <w:sz w:val="28"/>
          <w:szCs w:val="28"/>
          <w:lang w:eastAsia="zh-CN"/>
          <w:highlight w:val="auto"/>
        </w:rPr>
        <w:t>：</w:t>
      </w:r>
    </w:p>
    <w:p>
      <w:pPr>
        <w:pStyle w:val="15"/>
        <w:rPr>
          <w:rFonts w:hint="eastAsia"/>
          <w:color w:val="auto"/>
          <w:highlight w:val="auto"/>
        </w:rPr>
      </w:pPr>
    </w:p>
    <w:p>
      <w:pPr>
        <w:spacing w:line="520" w:lineRule="exact"/>
        <w:ind w:right="900"/>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widowControl/>
        <w:jc w:val="left"/>
        <w:rPr>
          <w:rFonts w:ascii="宋体" w:cs="宋体" w:hAnsi="宋体" w:hint="eastAsia"/>
          <w:b/>
          <w:color w:val="auto"/>
          <w:sz w:val="28"/>
          <w:szCs w:val="28"/>
          <w:highlight w:val="auto"/>
        </w:rPr>
      </w:pPr>
      <w:r>
        <w:rPr>
          <w:rFonts w:ascii="宋体" w:cs="宋体" w:hAnsi="宋体" w:hint="eastAsia"/>
          <w:b/>
          <w:color w:val="auto"/>
          <w:sz w:val="28"/>
          <w:szCs w:val="28"/>
          <w:highlight w:val="auto"/>
        </w:rPr>
        <w:br w:type="page"/>
      </w:r>
    </w:p>
    <w:p>
      <w:pPr>
        <w:spacing w:line="520" w:lineRule="exact"/>
        <w:rPr>
          <w:rFonts w:ascii="宋体" w:cs="宋体" w:hAnsi="宋体" w:hint="eastAsia"/>
          <w:b/>
          <w:color w:val="auto"/>
          <w:spacing w:val="-20"/>
          <w:sz w:val="28"/>
          <w:szCs w:val="28"/>
          <w:highlight w:val="auto"/>
        </w:rPr>
      </w:pPr>
      <w:r>
        <w:rPr>
          <w:rFonts w:ascii="宋体" w:cs="宋体" w:hAnsi="宋体" w:hint="eastAsia"/>
          <w:b/>
          <w:color w:val="auto"/>
          <w:spacing w:val="-20"/>
          <w:sz w:val="28"/>
          <w:szCs w:val="28"/>
          <w:highlight w:val="auto"/>
        </w:rPr>
        <w:t>附件4</w:t>
      </w:r>
    </w:p>
    <w:p>
      <w:pPr>
        <w:spacing w:line="520" w:lineRule="exact"/>
        <w:jc w:val="center"/>
        <w:rPr>
          <w:rFonts w:ascii="宋体" w:cs="宋体" w:hAnsi="宋体" w:hint="eastAsia"/>
          <w:b/>
          <w:color w:val="auto"/>
          <w:spacing w:val="-20"/>
          <w:sz w:val="36"/>
          <w:szCs w:val="36"/>
          <w:highlight w:val="auto"/>
        </w:rPr>
      </w:pPr>
    </w:p>
    <w:p>
      <w:pPr>
        <w:spacing w:line="520" w:lineRule="exact"/>
        <w:jc w:val="center"/>
        <w:rPr>
          <w:rFonts w:ascii="宋体" w:cs="宋体" w:hAnsi="宋体" w:hint="eastAsia"/>
          <w:b/>
          <w:color w:val="auto"/>
          <w:spacing w:val="-20"/>
          <w:sz w:val="36"/>
          <w:szCs w:val="36"/>
          <w:highlight w:val="auto"/>
        </w:rPr>
      </w:pPr>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报价书</w:t>
      </w:r>
    </w:p>
    <w:p>
      <w:pPr>
        <w:spacing w:line="520" w:lineRule="exact"/>
        <w:jc w:val="center"/>
        <w:rPr>
          <w:rFonts w:ascii="宋体" w:cs="宋体" w:hAnsi="宋体" w:hint="eastAsia"/>
          <w:color w:val="auto"/>
          <w:sz w:val="28"/>
          <w:szCs w:val="28"/>
          <w:highlight w:val="auto"/>
        </w:rPr>
      </w:pPr>
    </w:p>
    <w:p>
      <w:pPr>
        <w:spacing w:line="520" w:lineRule="exact"/>
        <w:rPr>
          <w:rFonts w:ascii="宋体" w:cs="宋体" w:hAnsi="宋体" w:hint="eastAsia"/>
          <w:color w:val="auto"/>
          <w:sz w:val="28"/>
          <w:szCs w:val="28"/>
          <w:u w:val="single"/>
          <w:highlight w:val="auto"/>
        </w:rPr>
      </w:pPr>
      <w:r>
        <w:rPr>
          <w:rFonts w:ascii="宋体" w:cs="宋体" w:hAnsi="宋体" w:hint="eastAsia"/>
          <w:color w:val="auto"/>
          <w:sz w:val="28"/>
          <w:szCs w:val="28"/>
          <w:highlight w:val="auto"/>
        </w:rPr>
        <w:t xml:space="preserve">致： </w:t>
      </w:r>
      <w:r>
        <w:rPr>
          <w:rFonts w:ascii="宋体" w:cs="宋体" w:hAnsi="宋体" w:hint="eastAsia"/>
          <w:color w:val="auto"/>
          <w:sz w:val="28"/>
          <w:szCs w:val="28"/>
          <w:u w:val="single"/>
          <w:highlight w:val="auto"/>
        </w:rPr>
        <w:t xml:space="preserve">                          </w:t>
      </w:r>
    </w:p>
    <w:p>
      <w:pPr>
        <w:spacing w:line="520" w:lineRule="exact"/>
        <w:rPr>
          <w:rFonts w:ascii="宋体" w:cs="宋体" w:hAnsi="宋体" w:hint="eastAsia"/>
          <w:color w:val="auto"/>
          <w:sz w:val="28"/>
          <w:szCs w:val="28"/>
          <w:highlight w:val="auto"/>
        </w:rPr>
      </w:pPr>
    </w:p>
    <w:p>
      <w:pPr>
        <w:tabs>
          <w:tab w:val="left" w:pos="-2310"/>
        </w:tabs>
        <w:adjustRightInd w:val="0"/>
        <w:spacing w:line="360" w:lineRule="auto"/>
        <w:ind w:firstLineChars="200" w:firstLine="560"/>
        <w:textAlignment w:val="baseline"/>
        <w:rPr>
          <w:rFonts w:ascii="宋体" w:cs="宋体" w:hAnsi="宋体" w:hint="eastAsia"/>
          <w:color w:val="auto"/>
          <w:sz w:val="28"/>
          <w:szCs w:val="28"/>
          <w:highlight w:val="auto"/>
        </w:rPr>
      </w:pPr>
      <w:r>
        <w:rPr>
          <w:rFonts w:ascii="宋体" w:cs="宋体" w:hAnsi="宋体" w:hint="eastAsia"/>
          <w:color w:val="auto"/>
          <w:sz w:val="28"/>
          <w:szCs w:val="28"/>
          <w:highlight w:val="auto"/>
        </w:rPr>
        <w:t>在考察了现状并仔细研究了贵单位比选文件的各项条款后， 我方即本文末签字人愿承诺：</w:t>
      </w:r>
    </w:p>
    <w:p>
      <w:pPr>
        <w:tabs>
          <w:tab w:val="left" w:pos="-2310"/>
        </w:tabs>
        <w:adjustRightInd w:val="0"/>
        <w:spacing w:line="360" w:lineRule="auto"/>
        <w:ind w:firstLineChars="200" w:firstLine="560"/>
        <w:textAlignment w:val="baseline"/>
        <w:rPr>
          <w:rFonts w:ascii="宋体" w:cs="宋体" w:hAnsi="宋体" w:hint="eastAsia"/>
          <w:color w:val="auto"/>
          <w:sz w:val="28"/>
          <w:szCs w:val="28"/>
          <w:highlight w:val="auto"/>
        </w:rPr>
      </w:pPr>
      <w:r>
        <w:rPr>
          <w:rFonts w:ascii="宋体" w:cs="宋体" w:hAnsi="宋体" w:hint="eastAsia"/>
          <w:color w:val="auto"/>
          <w:sz w:val="28"/>
          <w:szCs w:val="28"/>
          <w:highlight w:val="auto"/>
        </w:rPr>
        <w:t>1、我方投标报价如下：</w:t>
      </w:r>
    </w:p>
    <w:p>
      <w:pPr>
        <w:tabs>
          <w:tab w:val="left" w:pos="-2310"/>
        </w:tabs>
        <w:adjustRightInd w:val="0"/>
        <w:spacing w:line="360" w:lineRule="auto"/>
        <w:ind w:firstLineChars="200" w:firstLine="560"/>
        <w:jc w:val="left"/>
        <w:textAlignment w:val="baseline"/>
        <w:rPr>
          <w:rFonts w:ascii="宋体" w:cs="宋体" w:hAnsi="宋体" w:hint="eastAsia"/>
          <w:color w:val="auto"/>
          <w:sz w:val="28"/>
          <w:szCs w:val="28"/>
          <w:highlight w:val="auto"/>
        </w:rPr>
      </w:pPr>
      <w:r>
        <w:rPr>
          <w:rFonts w:ascii="宋体" w:cs="宋体" w:hAnsi="宋体" w:hint="eastAsia"/>
          <w:color w:val="auto"/>
          <w:sz w:val="28"/>
          <w:szCs w:val="28"/>
          <w:highlight w:val="auto"/>
        </w:rPr>
        <w:t>勘察费报价为人民币：（大写）       （小写：       ）</w:t>
      </w:r>
    </w:p>
    <w:p>
      <w:pPr>
        <w:tabs>
          <w:tab w:val="left" w:pos="-2310"/>
        </w:tabs>
        <w:adjustRightInd w:val="0"/>
        <w:spacing w:line="360" w:lineRule="auto"/>
        <w:ind w:firstLineChars="200" w:firstLine="560"/>
        <w:jc w:val="left"/>
        <w:textAlignment w:val="baseline"/>
        <w:rPr>
          <w:rFonts w:ascii="宋体" w:cs="宋体" w:hAnsi="宋体" w:hint="eastAsia"/>
          <w:color w:val="auto"/>
          <w:highlight w:val="auto"/>
        </w:rPr>
      </w:pPr>
      <w:r>
        <w:rPr>
          <w:rFonts w:ascii="宋体" w:cs="宋体" w:hAnsi="宋体" w:hint="eastAsia"/>
          <w:color w:val="auto"/>
          <w:sz w:val="28"/>
          <w:szCs w:val="28"/>
          <w:highlight w:val="auto"/>
        </w:rPr>
        <w:t>2、我方对贵司《   （项目名称）   比选邀请文件》以及补遗文件，以及本项目“合同服务条款”无保留，无条件同意，特此声明及承诺。</w:t>
      </w:r>
    </w:p>
    <w:p>
      <w:pPr>
        <w:tabs>
          <w:tab w:val="left" w:pos="-2310"/>
        </w:tabs>
        <w:adjustRightInd w:val="0"/>
        <w:spacing w:line="360" w:lineRule="auto"/>
        <w:ind w:firstLineChars="200" w:firstLine="560"/>
        <w:textAlignment w:val="baseline"/>
        <w:rPr>
          <w:rFonts w:ascii="宋体" w:cs="宋体" w:hAnsi="宋体" w:hint="eastAsia"/>
          <w:color w:val="auto"/>
          <w:sz w:val="28"/>
          <w:szCs w:val="28"/>
          <w:highlight w:val="auto"/>
        </w:rPr>
      </w:pPr>
      <w:r>
        <w:rPr>
          <w:rFonts w:ascii="宋体" w:cs="宋体" w:hAnsi="宋体" w:hint="eastAsia"/>
          <w:color w:val="auto"/>
          <w:sz w:val="28"/>
          <w:szCs w:val="28"/>
          <w:highlight w:val="auto"/>
        </w:rPr>
        <w:t>3、一旦我方中选，我方将向贵方提供等额、合法、有效且满足贵方要求的增值税专用发票。</w:t>
      </w:r>
    </w:p>
    <w:p>
      <w:pPr>
        <w:spacing w:line="520" w:lineRule="exact"/>
        <w:ind w:firstLineChars="1550" w:firstLine="4340"/>
        <w:jc w:val="left"/>
        <w:rPr>
          <w:rFonts w:ascii="宋体" w:cs="宋体" w:hAnsi="宋体" w:hint="eastAsia"/>
          <w:color w:val="auto"/>
          <w:sz w:val="28"/>
          <w:szCs w:val="28"/>
          <w:highlight w:val="auto"/>
        </w:rPr>
      </w:pPr>
    </w:p>
    <w:p>
      <w:pPr>
        <w:spacing w:line="520" w:lineRule="exact"/>
        <w:ind w:firstLineChars="1550" w:firstLine="4340"/>
        <w:jc w:val="left"/>
        <w:rPr>
          <w:rFonts w:ascii="宋体" w:cs="宋体" w:hAnsi="宋体" w:hint="eastAsia"/>
          <w:color w:val="auto"/>
          <w:sz w:val="28"/>
          <w:szCs w:val="28"/>
          <w:highlight w:val="auto"/>
        </w:rPr>
      </w:pPr>
    </w:p>
    <w:p>
      <w:pPr>
        <w:spacing w:line="520" w:lineRule="exact"/>
        <w:ind w:firstLineChars="1550" w:firstLine="4340"/>
        <w:jc w:val="left"/>
        <w:rPr>
          <w:rFonts w:ascii="宋体" w:cs="宋体" w:hAnsi="宋体" w:hint="eastAsia"/>
          <w:color w:val="auto"/>
          <w:sz w:val="28"/>
          <w:szCs w:val="28"/>
          <w:highlight w:val="auto"/>
        </w:rPr>
      </w:pPr>
    </w:p>
    <w:p>
      <w:pPr>
        <w:spacing w:line="520" w:lineRule="exact"/>
        <w:ind w:firstLineChars="1550" w:firstLine="4340"/>
        <w:jc w:val="left"/>
        <w:rPr>
          <w:rFonts w:ascii="宋体" w:cs="宋体" w:hAnsi="宋体" w:hint="eastAsia"/>
          <w:color w:val="auto"/>
          <w:sz w:val="28"/>
          <w:szCs w:val="28"/>
          <w:highlight w:val="auto"/>
        </w:rPr>
      </w:pPr>
    </w:p>
    <w:p>
      <w:pPr>
        <w:spacing w:line="520" w:lineRule="exact"/>
        <w:ind w:firstLineChars="800" w:firstLine="224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参选单位（盖章）：             </w:t>
      </w:r>
    </w:p>
    <w:p>
      <w:pPr>
        <w:spacing w:line="520" w:lineRule="exact"/>
        <w:ind w:firstLineChars="800" w:firstLine="224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授权代表（签字）： </w:t>
      </w:r>
    </w:p>
    <w:p>
      <w:pPr>
        <w:spacing w:line="520" w:lineRule="exact"/>
        <w:ind w:firstLineChars="800" w:firstLine="224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报价日期：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 xml:space="preserve">日 </w:t>
      </w:r>
    </w:p>
    <w:p>
      <w:pPr>
        <w:widowControl/>
        <w:jc w:val="left"/>
        <w:rPr>
          <w:rFonts w:ascii="宋体" w:cs="宋体" w:hAnsi="宋体" w:hint="eastAsia"/>
          <w:b/>
          <w:color w:val="auto"/>
          <w:sz w:val="28"/>
          <w:szCs w:val="28"/>
          <w:highlight w:val="auto"/>
        </w:rPr>
        <w:sectPr>
          <w:footerReference w:type="default" r:id="rId4"/>
          <w:pgSz w:w="11906" w:h="16838"/>
          <w:pgMar w:top="1418" w:right="1814" w:bottom="1418" w:left="1814" w:header="567" w:footer="794" w:gutter="0"/>
          <w:pgNumType w:fmt="numberInDash" w:start="1"/>
          <w:cols w:num="1" w:space="720"/>
          <w:docGrid w:type="linesAndChars" w:linePitch="312" w:charSpace="0"/>
        </w:sectPr>
      </w:pPr>
      <w:r>
        <w:rPr>
          <w:rFonts w:ascii="宋体" w:cs="宋体" w:hAnsi="宋体" w:hint="eastAsia"/>
          <w:b/>
          <w:color w:val="auto"/>
          <w:sz w:val="28"/>
          <w:szCs w:val="28"/>
          <w:highlight w:val="auto"/>
        </w:rPr>
        <w:br w:type="page"/>
      </w:r>
    </w:p>
    <w:p>
      <w:pPr>
        <w:spacing w:line="520" w:lineRule="exact"/>
        <w:rPr>
          <w:rFonts w:ascii="宋体" w:cs="宋体" w:hAnsi="宋体" w:hint="eastAsia"/>
          <w:b/>
          <w:color w:val="auto"/>
          <w:spacing w:val="-20"/>
          <w:sz w:val="28"/>
          <w:szCs w:val="28"/>
          <w:highlight w:val="auto"/>
        </w:rPr>
      </w:pPr>
      <w:bookmarkStart w:id="71" w:name="_附件3：_1"/>
      <w:bookmarkStart w:id="72" w:name="_表3-1__项目人员情况一览表"/>
      <w:bookmarkStart w:id="73" w:name="_表3-2__商务及服务承诺"/>
      <w:bookmarkStart w:id="74" w:name="_表4-2__项目负责人及项目成员简历表"/>
      <w:bookmarkStart w:id="75" w:name="_表3-2__项目负责人及项目成员简历表"/>
      <w:bookmarkStart w:id="76" w:name="_表4-1__项目人员情况一览表"/>
      <w:bookmarkEnd w:id="71"/>
      <w:bookmarkEnd w:id="72"/>
      <w:bookmarkEnd w:id="73"/>
      <w:bookmarkEnd w:id="74"/>
      <w:bookmarkEnd w:id="75"/>
      <w:bookmarkEnd w:id="76"/>
      <w:r>
        <w:rPr>
          <w:rFonts w:ascii="宋体" w:cs="宋体" w:hAnsi="宋体" w:hint="eastAsia"/>
          <w:b/>
          <w:color w:val="auto"/>
          <w:spacing w:val="-20"/>
          <w:sz w:val="28"/>
          <w:szCs w:val="28"/>
          <w:highlight w:val="auto"/>
        </w:rPr>
        <w:t>附件5</w:t>
      </w:r>
    </w:p>
    <w:p>
      <w:pPr>
        <w:spacing w:line="520" w:lineRule="exact"/>
        <w:jc w:val="center"/>
        <w:rPr>
          <w:rFonts w:ascii="宋体" w:cs="宋体" w:hAnsi="宋体" w:hint="eastAsia"/>
          <w:b/>
          <w:color w:val="auto"/>
          <w:spacing w:val="-20"/>
          <w:sz w:val="32"/>
          <w:szCs w:val="32"/>
          <w:highlight w:val="auto"/>
        </w:rPr>
      </w:pPr>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企业业绩汇总表</w:t>
      </w:r>
    </w:p>
    <w:p>
      <w:pPr>
        <w:spacing w:line="520" w:lineRule="exact"/>
        <w:jc w:val="center"/>
        <w:rPr>
          <w:rFonts w:ascii="宋体" w:cs="宋体" w:hAnsi="宋体" w:hint="eastAsia"/>
          <w:b/>
          <w:color w:val="auto"/>
          <w:spacing w:val="-20"/>
          <w:sz w:val="32"/>
          <w:szCs w:val="32"/>
          <w:highlight w:val="auto"/>
        </w:rPr>
      </w:pP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600" w:firstRow="0" w:lastRow="0" w:firstColumn="0" w:lastColumn="0" w:noHBand="1" w:noVBand="1"/>
      </w:tblPr>
      <w:tblGrid>
        <w:gridCol w:w="2964"/>
        <w:gridCol w:w="2171"/>
        <w:gridCol w:w="2083"/>
        <w:gridCol w:w="1300"/>
      </w:tblGrid>
      <w:tr>
        <w:trPr>
          <w:trHeight w:val="755"/>
        </w:trPr>
        <w:tc>
          <w:tcPr>
            <w:tcW w:w="1739" w:type="pct"/>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业主名称</w:t>
            </w:r>
          </w:p>
        </w:tc>
        <w:tc>
          <w:tcPr>
            <w:tcW w:w="1274" w:type="pct"/>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项目名称</w:t>
            </w:r>
          </w:p>
        </w:tc>
        <w:tc>
          <w:tcPr>
            <w:tcW w:w="1222" w:type="pct"/>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工程规模</w:t>
            </w:r>
          </w:p>
        </w:tc>
        <w:tc>
          <w:tcPr>
            <w:tcW w:w="763" w:type="pct"/>
            <w:vAlign w:val="center"/>
          </w:tcPr>
          <w:p>
            <w:pPr>
              <w:widowControl/>
              <w:jc w:val="center"/>
              <w:rPr>
                <w:rFonts w:ascii="宋体" w:cs="宋体" w:hAnsi="宋体" w:hint="eastAsia"/>
                <w:color w:val="auto"/>
                <w:szCs w:val="21"/>
                <w:highlight w:val="auto"/>
              </w:rPr>
            </w:pPr>
            <w:r>
              <w:rPr>
                <w:rFonts w:ascii="宋体" w:cs="宋体" w:hAnsi="宋体" w:hint="eastAsia"/>
                <w:color w:val="auto"/>
                <w:szCs w:val="21"/>
                <w:highlight w:val="auto"/>
              </w:rPr>
              <w:t>委托时间</w:t>
            </w: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bl>
    <w:p>
      <w:pPr>
        <w:widowControl/>
        <w:jc w:val="left"/>
        <w:rPr>
          <w:rFonts w:ascii="宋体" w:cs="宋体" w:hAnsi="宋体" w:hint="eastAsia"/>
          <w:b/>
          <w:color w:val="auto"/>
          <w:spacing w:val="-20"/>
          <w:highlight w:val="auto"/>
        </w:rPr>
      </w:pPr>
      <w:r>
        <w:rPr>
          <w:rFonts w:ascii="宋体" w:cs="宋体" w:hAnsi="宋体" w:hint="eastAsia"/>
          <w:color w:val="auto"/>
          <w:highlight w:val="auto"/>
        </w:rPr>
        <w:t>附：合同关键页复印件或中标通知书复印件或建设单位出具的相关证明材料复印件（加盖公章）。</w:t>
      </w: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spacing w:line="520" w:lineRule="exact"/>
        <w:ind w:right="560" w:firstLineChars="1600" w:firstLine="4480"/>
        <w:rPr>
          <w:rFonts w:ascii="宋体" w:cs="宋体" w:hAnsi="宋体" w:hint="eastAsia"/>
          <w:color w:val="auto"/>
          <w:highlight w:val="auto"/>
        </w:rPr>
      </w:pPr>
      <w:r>
        <w:rPr>
          <w:rFonts w:ascii="宋体" w:cs="宋体" w:hAnsi="宋体" w:hint="eastAsia"/>
          <w:color w:val="auto"/>
          <w:sz w:val="28"/>
          <w:szCs w:val="28"/>
          <w:highlight w:val="auto"/>
        </w:rPr>
        <w:t>授权代表签字</w:t>
      </w:r>
      <w:r>
        <w:rPr>
          <w:rFonts w:ascii="宋体" w:cs="宋体" w:hAnsi="宋体" w:hint="eastAsia"/>
          <w:color w:val="auto"/>
          <w:sz w:val="28"/>
          <w:szCs w:val="28"/>
          <w:lang w:eastAsia="zh-CN"/>
          <w:highlight w:val="auto"/>
        </w:rPr>
        <w:t>：</w:t>
      </w:r>
    </w:p>
    <w:p>
      <w:pPr>
        <w:spacing w:line="520" w:lineRule="exact"/>
        <w:ind w:right="900"/>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r>
        <w:rPr>
          <w:rFonts w:ascii="宋体" w:cs="宋体" w:hAnsi="宋体" w:hint="eastAsia"/>
          <w:b/>
          <w:color w:val="auto"/>
          <w:spacing w:val="-20"/>
          <w:highlight w:val="auto"/>
        </w:rPr>
        <w:br w:type="page"/>
      </w:r>
    </w:p>
    <w:p>
      <w:pPr>
        <w:spacing w:line="520" w:lineRule="exact"/>
        <w:rPr>
          <w:rFonts w:ascii="宋体" w:cs="宋体" w:hAnsi="宋体" w:hint="eastAsia"/>
          <w:b/>
          <w:color w:val="auto"/>
          <w:spacing w:val="-20"/>
          <w:sz w:val="28"/>
          <w:szCs w:val="28"/>
          <w:highlight w:val="auto"/>
        </w:rPr>
      </w:pPr>
      <w:r>
        <w:rPr>
          <w:rFonts w:ascii="宋体" w:cs="宋体" w:hAnsi="宋体" w:hint="eastAsia"/>
          <w:b/>
          <w:color w:val="auto"/>
          <w:spacing w:val="-20"/>
          <w:sz w:val="28"/>
          <w:szCs w:val="28"/>
          <w:highlight w:val="auto"/>
        </w:rPr>
        <w:t>附件6</w:t>
      </w:r>
    </w:p>
    <w:p>
      <w:pPr>
        <w:spacing w:afterLines="100" w:after="312"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拟投入本项目设计人员汇总表</w:t>
      </w:r>
    </w:p>
    <w:tbl>
      <w:tblPr>
        <w:jc w:val="cente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44"/>
        <w:gridCol w:w="1404"/>
        <w:gridCol w:w="1351"/>
        <w:gridCol w:w="701"/>
        <w:gridCol w:w="701"/>
        <w:gridCol w:w="701"/>
        <w:gridCol w:w="1224"/>
        <w:gridCol w:w="1705"/>
      </w:tblGrid>
      <w:tr>
        <w:trPr>
          <w:trHeight w:val="567"/>
        </w:trPr>
        <w:tc>
          <w:tcPr>
            <w:tcW w:w="644"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序号</w:t>
            </w:r>
          </w:p>
        </w:tc>
        <w:tc>
          <w:tcPr>
            <w:tcW w:w="1404"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拟任岗位</w:t>
            </w:r>
          </w:p>
        </w:tc>
        <w:tc>
          <w:tcPr>
            <w:tcW w:w="1351"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姓名</w:t>
            </w:r>
          </w:p>
        </w:tc>
        <w:tc>
          <w:tcPr>
            <w:tcW w:w="701"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性别</w:t>
            </w:r>
          </w:p>
        </w:tc>
        <w:tc>
          <w:tcPr>
            <w:tcW w:w="701"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年龄</w:t>
            </w:r>
          </w:p>
        </w:tc>
        <w:tc>
          <w:tcPr>
            <w:tcW w:w="701"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专业</w:t>
            </w:r>
          </w:p>
        </w:tc>
        <w:tc>
          <w:tcPr>
            <w:tcW w:w="1224"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职称</w:t>
            </w:r>
          </w:p>
        </w:tc>
        <w:tc>
          <w:tcPr>
            <w:tcW w:w="1705"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执业资格</w:t>
            </w: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bl>
    <w:p>
      <w:pPr>
        <w:jc w:val="left"/>
        <w:rPr>
          <w:rFonts w:ascii="宋体" w:cs="宋体" w:hAnsi="宋体" w:hint="eastAsia"/>
          <w:color w:val="auto"/>
          <w:szCs w:val="21"/>
          <w:highlight w:val="auto"/>
        </w:rPr>
      </w:pPr>
      <w:r>
        <w:rPr>
          <w:rFonts w:ascii="宋体" w:cs="宋体" w:hAnsi="宋体" w:hint="eastAsia"/>
          <w:color w:val="auto"/>
          <w:szCs w:val="21"/>
          <w:highlight w:val="auto"/>
        </w:rPr>
        <w:t>附：职称证书和注册职业资格证书复印件（加盖公章）</w:t>
      </w: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spacing w:line="520" w:lineRule="exact"/>
        <w:ind w:right="560" w:firstLineChars="1600" w:firstLine="4480"/>
        <w:rPr>
          <w:rFonts w:ascii="宋体" w:cs="宋体" w:hAnsi="宋体" w:hint="eastAsia"/>
          <w:color w:val="auto"/>
          <w:highlight w:val="auto"/>
        </w:rPr>
      </w:pPr>
      <w:r>
        <w:rPr>
          <w:rFonts w:ascii="宋体" w:cs="宋体" w:hAnsi="宋体" w:hint="eastAsia"/>
          <w:color w:val="auto"/>
          <w:sz w:val="28"/>
          <w:szCs w:val="28"/>
          <w:highlight w:val="auto"/>
        </w:rPr>
        <w:t>授权代表签字</w:t>
      </w:r>
      <w:r>
        <w:rPr>
          <w:rFonts w:ascii="宋体" w:cs="宋体" w:hAnsi="宋体" w:hint="eastAsia"/>
          <w:color w:val="auto"/>
          <w:sz w:val="28"/>
          <w:szCs w:val="28"/>
          <w:lang w:eastAsia="zh-CN"/>
          <w:highlight w:val="auto"/>
        </w:rPr>
        <w:t>：</w:t>
      </w:r>
    </w:p>
    <w:p>
      <w:pPr>
        <w:spacing w:line="520" w:lineRule="exact"/>
        <w:ind w:right="900"/>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spacing w:afterLines="100" w:after="312" w:line="520" w:lineRule="exact"/>
        <w:jc w:val="left"/>
        <w:rPr>
          <w:rFonts w:ascii="宋体" w:cs="宋体" w:hAnsi="宋体" w:hint="eastAsia"/>
          <w:b/>
          <w:color w:val="auto"/>
          <w:spacing w:val="-20"/>
          <w:sz w:val="32"/>
          <w:szCs w:val="32"/>
          <w:highlight w:val="auto"/>
        </w:rPr>
      </w:pPr>
    </w:p>
    <w:p>
      <w:pPr>
        <w:spacing w:afterLines="100" w:after="312" w:line="520" w:lineRule="exact"/>
        <w:jc w:val="center"/>
        <w:rPr>
          <w:rFonts w:ascii="宋体" w:cs="宋体" w:hAnsi="宋体" w:hint="eastAsia"/>
          <w:b/>
          <w:color w:val="auto"/>
          <w:spacing w:val="-20"/>
          <w:sz w:val="32"/>
          <w:szCs w:val="32"/>
          <w:highlight w:val="auto"/>
        </w:rPr>
      </w:pPr>
    </w:p>
    <w:p>
      <w:pPr>
        <w:widowControl/>
        <w:jc w:val="left"/>
        <w:rPr>
          <w:rFonts w:ascii="宋体" w:cs="宋体" w:hAnsi="宋体" w:hint="eastAsia"/>
          <w:b/>
          <w:color w:val="auto"/>
          <w:spacing w:val="-20"/>
          <w:sz w:val="28"/>
          <w:szCs w:val="28"/>
          <w:highlight w:val="auto"/>
        </w:rPr>
      </w:pPr>
      <w:r>
        <w:rPr>
          <w:rFonts w:ascii="宋体" w:cs="宋体" w:hAnsi="宋体" w:hint="eastAsia"/>
          <w:b/>
          <w:color w:val="auto"/>
          <w:spacing w:val="-20"/>
          <w:sz w:val="28"/>
          <w:szCs w:val="28"/>
          <w:highlight w:val="auto"/>
        </w:rPr>
        <w:br w:type="page"/>
      </w:r>
    </w:p>
    <w:p>
      <w:pPr>
        <w:spacing w:line="520" w:lineRule="exact"/>
        <w:rPr>
          <w:rFonts w:ascii="宋体" w:cs="宋体" w:hAnsi="宋体" w:hint="eastAsia"/>
          <w:b/>
          <w:color w:val="auto"/>
          <w:spacing w:val="-20"/>
          <w:sz w:val="28"/>
          <w:szCs w:val="28"/>
          <w:highlight w:val="auto"/>
        </w:rPr>
      </w:pPr>
      <w:r>
        <w:rPr>
          <w:rFonts w:ascii="宋体" w:cs="宋体" w:hAnsi="宋体" w:hint="eastAsia"/>
          <w:b/>
          <w:color w:val="auto"/>
          <w:spacing w:val="-20"/>
          <w:sz w:val="28"/>
          <w:szCs w:val="28"/>
          <w:highlight w:val="auto"/>
        </w:rPr>
        <w:t>附件7</w:t>
      </w:r>
    </w:p>
    <w:p>
      <w:pPr>
        <w:spacing w:afterLines="100" w:after="312"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拟投入本项目项目负责人简历表</w:t>
      </w:r>
    </w:p>
    <w:tbl>
      <w:tblPr>
        <w:jc w:val="cente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950"/>
        <w:gridCol w:w="1317"/>
        <w:gridCol w:w="1519"/>
        <w:gridCol w:w="1508"/>
        <w:gridCol w:w="604"/>
        <w:gridCol w:w="476"/>
        <w:gridCol w:w="1120"/>
      </w:tblGrid>
      <w:tr>
        <w:trPr>
          <w:trHeight w:val="567"/>
        </w:trPr>
        <w:tc>
          <w:tcPr>
            <w:tcW w:w="1950" w:type="dxa"/>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姓名</w:t>
            </w:r>
          </w:p>
        </w:tc>
        <w:tc>
          <w:tcPr>
            <w:tcW w:w="1317" w:type="dxa"/>
            <w:vAlign w:val="center"/>
          </w:tcPr>
          <w:p>
            <w:pPr>
              <w:adjustRightInd w:val="0"/>
              <w:snapToGrid w:val="0"/>
              <w:jc w:val="center"/>
              <w:rPr>
                <w:rFonts w:ascii="宋体" w:cs="宋体" w:hAnsi="宋体" w:hint="eastAsia"/>
                <w:color w:val="auto"/>
                <w:szCs w:val="21"/>
                <w:highlight w:val="auto"/>
              </w:rPr>
            </w:pPr>
          </w:p>
        </w:tc>
        <w:tc>
          <w:tcPr>
            <w:tcW w:w="1519" w:type="dxa"/>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性别</w:t>
            </w:r>
          </w:p>
        </w:tc>
        <w:tc>
          <w:tcPr>
            <w:tcW w:w="1508" w:type="dxa"/>
            <w:vAlign w:val="center"/>
          </w:tcPr>
          <w:p>
            <w:pPr>
              <w:adjustRightInd w:val="0"/>
              <w:snapToGrid w:val="0"/>
              <w:jc w:val="center"/>
              <w:rPr>
                <w:rFonts w:ascii="宋体" w:cs="宋体" w:hAnsi="宋体" w:hint="eastAsia"/>
                <w:color w:val="auto"/>
                <w:szCs w:val="21"/>
                <w:highlight w:val="auto"/>
              </w:rPr>
            </w:pPr>
          </w:p>
        </w:tc>
        <w:tc>
          <w:tcPr>
            <w:tcW w:w="1080" w:type="dxa"/>
            <w:gridSpan w:val="2"/>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年龄</w:t>
            </w:r>
          </w:p>
        </w:tc>
        <w:tc>
          <w:tcPr>
            <w:tcW w:w="1120" w:type="dxa"/>
            <w:vAlign w:val="center"/>
          </w:tcPr>
          <w:p>
            <w:pPr>
              <w:adjustRightInd w:val="0"/>
              <w:snapToGrid w:val="0"/>
              <w:jc w:val="center"/>
              <w:rPr>
                <w:rFonts w:ascii="宋体" w:cs="宋体" w:hAnsi="宋体" w:hint="eastAsia"/>
                <w:color w:val="auto"/>
                <w:szCs w:val="21"/>
                <w:highlight w:val="auto"/>
              </w:rPr>
            </w:pPr>
          </w:p>
        </w:tc>
      </w:tr>
      <w:tr>
        <w:trPr>
          <w:trHeight w:val="567"/>
        </w:trPr>
        <w:tc>
          <w:tcPr>
            <w:tcW w:w="1950" w:type="dxa"/>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拟担任职务</w:t>
            </w:r>
          </w:p>
        </w:tc>
        <w:tc>
          <w:tcPr>
            <w:tcW w:w="1317" w:type="dxa"/>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c>
          <w:tcPr>
            <w:tcW w:w="1519" w:type="dxa"/>
            <w:tcBorders>
              <w:left w:val="single" w:sz="4" w:space="0" w:color="auto"/>
            </w:tcBorders>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技术职称</w:t>
            </w:r>
          </w:p>
        </w:tc>
        <w:tc>
          <w:tcPr>
            <w:tcW w:w="1508" w:type="dxa"/>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c>
          <w:tcPr>
            <w:tcW w:w="1080" w:type="dxa"/>
            <w:gridSpan w:val="2"/>
            <w:tcBorders>
              <w:left w:val="single" w:sz="4" w:space="0" w:color="auto"/>
            </w:tcBorders>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学历</w:t>
            </w:r>
          </w:p>
        </w:tc>
        <w:tc>
          <w:tcPr>
            <w:tcW w:w="1120" w:type="dxa"/>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r>
      <w:tr>
        <w:trPr>
          <w:trHeight w:val="567"/>
        </w:trPr>
        <w:tc>
          <w:tcPr>
            <w:tcW w:w="1950" w:type="dxa"/>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执业资格</w:t>
            </w:r>
          </w:p>
        </w:tc>
        <w:tc>
          <w:tcPr>
            <w:tcW w:w="6544" w:type="dxa"/>
            <w:gridSpan w:val="6"/>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r>
      <w:tr>
        <w:trPr>
          <w:trHeight w:val="567"/>
        </w:trPr>
        <w:tc>
          <w:tcPr>
            <w:tcW w:w="8494" w:type="dxa"/>
            <w:gridSpan w:val="7"/>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主要业绩</w:t>
            </w:r>
          </w:p>
        </w:tc>
      </w:tr>
      <w:tr>
        <w:trPr>
          <w:trHeight w:val="567"/>
        </w:trPr>
        <w:tc>
          <w:tcPr>
            <w:tcW w:w="3267" w:type="dxa"/>
            <w:gridSpan w:val="2"/>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发包人名称</w:t>
            </w:r>
          </w:p>
        </w:tc>
        <w:tc>
          <w:tcPr>
            <w:tcW w:w="3631" w:type="dxa"/>
            <w:gridSpan w:val="3"/>
            <w:tcBorders>
              <w:left w:val="single" w:sz="4" w:space="0" w:color="auto"/>
            </w:tcBorders>
            <w:vAlign w:val="center"/>
          </w:tcPr>
          <w:p>
            <w:pPr>
              <w:adjustRightInd w:val="0"/>
              <w:snapToGrid w:val="0"/>
              <w:jc w:val="left"/>
              <w:rPr>
                <w:rFonts w:ascii="宋体" w:cs="宋体" w:hAnsi="宋体" w:hint="eastAsia"/>
                <w:color w:val="auto"/>
                <w:szCs w:val="21"/>
                <w:highlight w:val="auto"/>
              </w:rPr>
            </w:pPr>
            <w:r>
              <w:rPr>
                <w:rFonts w:ascii="宋体" w:cs="宋体" w:hAnsi="宋体" w:hint="eastAsia"/>
                <w:color w:val="auto"/>
                <w:szCs w:val="21"/>
                <w:highlight w:val="auto"/>
              </w:rPr>
              <w:t>项目名称、规模、担任职务、设计工作的经验、获奖情况等</w:t>
            </w:r>
          </w:p>
        </w:tc>
        <w:tc>
          <w:tcPr>
            <w:tcW w:w="1596" w:type="dxa"/>
            <w:gridSpan w:val="2"/>
            <w:tcBorders>
              <w:left w:val="single" w:sz="4" w:space="0" w:color="auto"/>
            </w:tcBorders>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备注</w:t>
            </w: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jc w:val="left"/>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jc w:val="left"/>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jc w:val="left"/>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jc w:val="left"/>
              <w:rPr>
                <w:rFonts w:ascii="宋体" w:cs="宋体" w:hAnsi="宋体" w:hint="eastAsia"/>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r>
    </w:tbl>
    <w:p>
      <w:pPr>
        <w:widowControl/>
        <w:jc w:val="left"/>
        <w:rPr>
          <w:rFonts w:ascii="宋体" w:cs="宋体" w:hAnsi="宋体" w:hint="eastAsia"/>
          <w:b/>
          <w:color w:val="auto"/>
          <w:spacing w:val="-20"/>
          <w:highlight w:val="auto"/>
        </w:rPr>
      </w:pPr>
      <w:r>
        <w:rPr>
          <w:rFonts w:ascii="宋体" w:cs="宋体" w:hAnsi="宋体" w:hint="eastAsia"/>
          <w:color w:val="auto"/>
          <w:szCs w:val="21"/>
          <w:highlight w:val="auto"/>
        </w:rPr>
        <w:t>附：职称证书和注册职业资格证书复印件（加盖公章）</w:t>
      </w: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spacing w:line="520" w:lineRule="exact"/>
        <w:ind w:right="560" w:firstLineChars="1600" w:firstLine="4480"/>
        <w:rPr>
          <w:rFonts w:ascii="宋体" w:cs="宋体" w:hAnsi="宋体" w:hint="eastAsia"/>
          <w:color w:val="auto"/>
          <w:highlight w:val="auto"/>
        </w:rPr>
      </w:pPr>
      <w:r>
        <w:rPr>
          <w:rFonts w:ascii="宋体" w:cs="宋体" w:hAnsi="宋体" w:hint="eastAsia"/>
          <w:color w:val="auto"/>
          <w:sz w:val="28"/>
          <w:szCs w:val="28"/>
          <w:highlight w:val="auto"/>
        </w:rPr>
        <w:t>授权代表签字</w:t>
      </w:r>
      <w:r>
        <w:rPr>
          <w:rFonts w:ascii="宋体" w:cs="宋体" w:hAnsi="宋体" w:hint="eastAsia"/>
          <w:color w:val="auto"/>
          <w:sz w:val="28"/>
          <w:szCs w:val="28"/>
          <w:lang w:eastAsia="zh-CN"/>
          <w:highlight w:val="auto"/>
        </w:rPr>
        <w:t>：</w:t>
      </w:r>
    </w:p>
    <w:p>
      <w:pPr>
        <w:spacing w:line="520" w:lineRule="exact"/>
        <w:ind w:right="900"/>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rPr>
          <w:rFonts w:ascii="宋体" w:cs="宋体" w:hAnsi="宋体" w:hint="eastAsia"/>
          <w:color w:val="auto"/>
          <w:sz w:val="28"/>
          <w:szCs w:val="28"/>
          <w:highlight w:val="auto"/>
        </w:rPr>
      </w:pPr>
    </w:p>
    <w:p>
      <w:pPr>
        <w:rPr>
          <w:rFonts w:ascii="宋体" w:cs="宋体" w:hAnsi="宋体" w:hint="eastAsia"/>
          <w:color w:val="auto"/>
          <w:sz w:val="28"/>
          <w:szCs w:val="28"/>
          <w:highlight w:val="auto"/>
        </w:rPr>
      </w:pPr>
    </w:p>
    <w:p>
      <w:pPr>
        <w:rPr>
          <w:rFonts w:ascii="宋体" w:cs="宋体" w:hAnsi="宋体" w:hint="eastAsia"/>
          <w:color w:val="auto"/>
          <w:sz w:val="28"/>
          <w:szCs w:val="28"/>
          <w:highlight w:val="auto"/>
        </w:rPr>
      </w:pPr>
    </w:p>
    <w:p>
      <w:pPr>
        <w:rPr>
          <w:rFonts w:ascii="宋体" w:cs="宋体" w:hAnsi="宋体" w:hint="eastAsia"/>
          <w:color w:val="auto"/>
          <w:sz w:val="28"/>
          <w:szCs w:val="28"/>
          <w:highlight w:val="auto"/>
        </w:rPr>
      </w:pPr>
    </w:p>
    <w:p>
      <w:pPr>
        <w:rPr>
          <w:rFonts w:ascii="宋体" w:cs="宋体" w:hAnsi="宋体" w:hint="eastAsia"/>
          <w:color w:val="auto"/>
          <w:sz w:val="28"/>
          <w:szCs w:val="28"/>
          <w:highlight w:val="auto"/>
        </w:rPr>
      </w:pPr>
    </w:p>
    <w:p>
      <w:pPr>
        <w:spacing w:line="520" w:lineRule="exact"/>
        <w:rPr>
          <w:rFonts w:ascii="宋体" w:cs="宋体" w:hAnsi="宋体" w:hint="eastAsia"/>
          <w:b/>
          <w:color w:val="auto"/>
          <w:spacing w:val="-20"/>
          <w:sz w:val="28"/>
          <w:szCs w:val="28"/>
          <w:lang w:val="en-US" w:eastAsia="zh-CN"/>
          <w:highlight w:val="auto"/>
        </w:rPr>
      </w:pPr>
      <w:r>
        <w:rPr>
          <w:rFonts w:ascii="宋体" w:cs="宋体" w:hAnsi="宋体" w:hint="eastAsia"/>
          <w:b/>
          <w:color w:val="auto"/>
          <w:spacing w:val="-20"/>
          <w:sz w:val="28"/>
          <w:szCs w:val="28"/>
          <w:highlight w:val="auto"/>
        </w:rPr>
        <w:t>附件</w:t>
      </w:r>
      <w:r>
        <w:rPr>
          <w:rFonts w:ascii="宋体" w:cs="宋体" w:hAnsi="宋体" w:hint="eastAsia"/>
          <w:b/>
          <w:color w:val="auto"/>
          <w:spacing w:val="-20"/>
          <w:sz w:val="28"/>
          <w:szCs w:val="28"/>
          <w:lang w:val="en-US" w:eastAsia="zh-CN"/>
          <w:highlight w:val="auto"/>
        </w:rPr>
        <w:t>8</w:t>
      </w:r>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工作任务书</w:t>
      </w:r>
    </w:p>
    <w:p>
      <w:pPr>
        <w:spacing w:line="520" w:lineRule="exact"/>
        <w:jc w:val="center"/>
        <w:rPr>
          <w:rFonts w:ascii="宋体" w:cs="宋体" w:hAnsi="宋体" w:hint="eastAsia"/>
          <w:b/>
          <w:color w:val="auto"/>
          <w:spacing w:val="-20"/>
          <w:sz w:val="36"/>
          <w:szCs w:val="36"/>
          <w:highlight w:val="auto"/>
        </w:rPr>
      </w:pPr>
    </w:p>
    <w:p>
      <w:pPr>
        <w:spacing w:line="360" w:lineRule="auto"/>
        <w:ind w:firstLineChars="100" w:firstLine="300"/>
        <w:rPr>
          <w:rFonts w:ascii="宋体" w:cs="宋体" w:hAnsi="宋体" w:hint="eastAsia"/>
          <w:color w:val="auto"/>
          <w:sz w:val="30"/>
          <w:szCs w:val="20"/>
          <w:highlight w:val="auto"/>
        </w:rPr>
      </w:pPr>
      <w:r>
        <w:rPr>
          <w:rFonts w:ascii="宋体" w:cs="宋体" w:hAnsi="宋体" w:hint="eastAsia"/>
          <w:color w:val="auto"/>
          <w:sz w:val="30"/>
          <w:szCs w:val="20"/>
          <w:highlight w:val="auto"/>
        </w:rPr>
        <w:t>安全预评价报告</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1编制说明</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1.1评价目的</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1.2评价范围</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1.3评价依据</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1.4评价原则</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1.5评价程序</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2.工程概况</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2.1建设单位简介</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2.2项目简介</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2.3自然条件</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2.4项目建设方案</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2.5客流预测</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2.6行车组织与运营管理</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2.7关键风险控制点</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3.主要危险、有害因素分析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3.1国内外同类工程典型事故案例统计与分析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3.2施工阶段危险因素分析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3.3运营期间危险因素分析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3.4危险化学品危险因素分析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3.5社会环境危险因素分析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3.6自然灾害危险因素分析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3.7主要有害因素分析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3.8其它危险因素分析</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3.9危险化学品重大危险源辨识</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4.评价单元得划分和评价方法的选择</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4.1评价单元的划分原则和方法</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4.2评价单元的划分</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4.3评价方法的选择</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4.4评价方法简介</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5.劳动安全初步评价</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5.1劳动安全初步评价的内容和方法</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5.2线路基本走向及车站布置概况</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5.3技术方案的安全评价</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5.4气象条件的分析评价</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5.5建筑防火的分析评价</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5.6作业环境的分析评价</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5.7安全管理的分析评价</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5.8周边环境影响分析评价</w:t>
      </w:r>
    </w:p>
    <w:p>
      <w:pPr>
        <w:spacing w:line="360" w:lineRule="auto"/>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5.9劳动安全初步评价结论</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6.预先危险分析评价</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7.各系统安全检查表分析评价</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8.地下车站及区间火灾安全分析评价</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9.地下车站及区间围岩稳定性分析评价</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10.安全对策措施</w:t>
      </w:r>
    </w:p>
    <w:p>
      <w:pPr>
        <w:spacing w:line="360" w:lineRule="auto"/>
        <w:ind w:firstLineChars="200" w:firstLine="480"/>
        <w:jc w:val="left"/>
        <w:rPr>
          <w:rFonts w:ascii="宋体" w:cs="宋体" w:hAnsi="宋体" w:hint="eastAsia"/>
          <w:bCs/>
          <w:color w:val="auto"/>
          <w:sz w:val="24"/>
          <w:szCs w:val="24"/>
          <w:highlight w:val="auto"/>
        </w:rPr>
      </w:pPr>
      <w:r>
        <w:rPr>
          <w:rFonts w:ascii="宋体" w:cs="宋体" w:hAnsi="宋体" w:hint="eastAsia"/>
          <w:bCs/>
          <w:color w:val="auto"/>
          <w:sz w:val="24"/>
          <w:szCs w:val="24"/>
          <w:highlight w:val="auto"/>
        </w:rPr>
        <w:t>11.应急救援预案纲要</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bCs/>
          <w:color w:val="auto"/>
          <w:sz w:val="24"/>
          <w:szCs w:val="24"/>
          <w:highlight w:val="auto"/>
        </w:rPr>
        <w:t>12.安全预评价结论</w:t>
      </w:r>
    </w:p>
    <w:sectPr>
      <w:headerReference w:type="default" r:id="rId5"/>
      <w:footerReference w:type="default" r:id="rId6"/>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Times New Roman">
    <w:panose1 w:val="02020603050405020304"/>
    <w:charset w:val="86"/>
    <w:family w:val="roman"/>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Courier New">
    <w:panose1 w:val="02070409020205090404"/>
    <w:charset w:val="00"/>
    <w:family w:val="auto"/>
    <w:pitch w:val="variable"/>
    <w:sig w:usb0="00007A87" w:usb1="80000000" w:usb2="00000008" w:usb3="00000000" w:csb0="400001FF" w:csb1="FFFF0000"/>
  </w:font>
  <w:font w:name="仿宋">
    <w:panose1 w:val="02010609060101010101"/>
    <w:charset w:val="86"/>
    <w:family w:val="modern"/>
    <w:pitch w:val="variable"/>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011266616"/>
    </w:sdtPr>
    <w:sdtContent>
      <w:p>
        <w:pPr>
          <w:pStyle w:val="21"/>
          <w:tabs>
            <w:tab w:val="center" w:pos="4153"/>
            <w:tab w:val="right" w:pos="8306"/>
          </w:tabs>
          <w:jc w:val="center"/>
        </w:pPr>
      </w:p>
    </w:sdtContent>
  </w:sdt>
  <w:p>
    <w:pPr>
      <w:pStyle w:val="21"/>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lear" w:pos="4153"/>
        <w:tab w:val="left" w:pos="3894"/>
        <w:tab w:val="center" w:pos="4139"/>
        <w:tab w:val="right" w:pos="8306"/>
      </w:tabs>
    </w:pPr>
    <w:r>
      <mc:AlternateContent>
        <mc:Choice Requires="wps">
          <w:drawing>
            <wp:anchor distT="0" distB="0" distL="114300" distR="114300" simplePos="0" relativeHeight="13" behindDoc="0" locked="0" layoutInCell="1" hidden="0" allowOverlap="1">
              <wp:simplePos x="0" y="0"/>
              <wp:positionH relativeFrom="margin">
                <wp:align>left</wp:align>
              </wp:positionH>
              <wp:positionV relativeFrom="paragraph">
                <wp:posOffset>0</wp:posOffset>
              </wp:positionV>
              <wp:extent cx="2747030" cy="139526"/>
              <wp:effectExtent l="0" t="0" r="0" b="0"/>
              <wp:wrapNone/>
              <wp:docPr id="3" name="文本框 3"/>
              <wp:cNvGraphicFramePr>
                <a:graphicFrameLocks noChangeAspect="0"/>
              </wp:cNvGraphicFramePr>
              <a:graphic>
                <a:graphicData uri="http://schemas.microsoft.com/office/word/2010/wordprocessingShape">
                  <wps:wsp>
                    <wps:cNvSpPr/>
                    <wps:spPr>
                      <a:xfrm rot="0">
                        <a:off x="0" y="0"/>
                        <a:ext cx="2747030" cy="139526"/>
                      </a:xfrm>
                      <a:prstGeom prst="rect"/>
                      <a:noFill/>
                      <a:ln w="6350" cmpd="sng" cap="flat">
                        <a:noFill/>
                        <a:prstDash val="solid"/>
                        <a:round/>
                      </a:ln>
                    </wps:spPr>
                    <wps:txbx id="1">
                      <w:txbxContent>
                        <w:p>
                          <w:pPr>
                            <w:pStyle w:val="21"/>
                            <w:tabs>
                              <w:tab w:val="clear" w:pos="4153"/>
                              <w:tab w:val="left" w:pos="3894"/>
                              <w:tab w:val="center" w:pos="4139"/>
                              <w:tab w:val="right" w:pos="8306"/>
                            </w:tabs>
                          </w:pPr>
                          <w:r>
                            <w:tab/>
                            <w:tab/>
                          </w:r>
                          <w:r>
                            <w:fldChar w:fldCharType="begin"/>
                          </w:r>
                          <w:r>
                            <w:instrText xml:space="preserve"> PAGE   \* MERGEFORMAT </w:instrText>
                          </w:r>
                          <w:r>
                            <w:fldChar w:fldCharType="separate"/>
                          </w:r>
                          <w:r>
                            <w:rPr>
                              <w:lang w:val="zh-CN"/>
                            </w:rPr>
                            <w:t>- 11 -</w:t>
                          </w:r>
                          <w:r>
                            <w:rPr>
                              <w:lang w:val="zh-CN"/>
                            </w:rPr>
                            <w:fldChar w:fldCharType="end"/>
                          </w:r>
                        </w:p>
                      </w:txbxContent>
                    </wps:txbx>
                    <wps:bodyPr vert="horz" wrap="none" lIns="0" tIns="0" rIns="0" bIns="0" anchor="t" anchorCtr="0" upright="0">
                      <a:spAutoFit/>
                    </wps:bodyPr>
                  </wps:wsp>
                </a:graphicData>
              </a:graphic>
            </wp:anchor>
          </w:drawing>
        </mc:Choice>
        <mc:Fallback>
          <w:pict>
            <v:rect type="#_x0000_t1" id="文本框 3" o:spid="_x0000_s2" filled="f" stroked="f" strokeweight="0.5pt" style="position:absolute;margin-left:0.0pt;margin-top:0.0pt;width:216.30157pt;height:10.986328pt;z-index:13;mso-position-horizontal:left;mso-position-horizontal-relative:margin;mso-position-vertical:absolute;mso-wrap-style:none;">
              <v:stroke/>
              <v:textbox id="848" inset="0mm,0mm,0mm,0mm" o:insetmode="custom" style="layout-flow:horizontal;v-text-anchor:top;mso-fit-shape-to-text:t;">
                <w:txbxContent>
                  <w:p>
                    <w:pPr>
                      <w:pStyle w:val="21"/>
                      <w:tabs>
                        <w:tab w:val="clear" w:pos="4153"/>
                        <w:tab w:val="left" w:pos="3894"/>
                        <w:tab w:val="center" w:pos="4139"/>
                        <w:tab w:val="right" w:pos="8306"/>
                      </w:tabs>
                    </w:pPr>
                    <w:r>
                      <w:tab/>
                      <w:tab/>
                    </w:r>
                    <w:r>
                      <w:fldChar w:fldCharType="begin"/>
                    </w:r>
                    <w:r>
                      <w:instrText xml:space="preserve"> PAGE   \* MERGEFORMAT </w:instrText>
                    </w:r>
                    <w:r>
                      <w:fldChar w:fldCharType="separate"/>
                    </w:r>
                    <w:r>
                      <w:rPr>
                        <w:lang w:val="zh-CN"/>
                      </w:rPr>
                      <w:t>- 11 -</w:t>
                    </w:r>
                    <w:r>
                      <w:rPr>
                        <w:lang w:val="zh-CN"/>
                      </w:rPr>
                      <w:fldChar w:fldCharType="end"/>
                    </w:r>
                  </w:p>
                </w:txbxContent>
              </v:textbox>
            </v:rect>
          </w:pict>
        </mc:Fallback>
      </mc:AlternateContent>
    </w:r>
  </w:p>
  <w:p>
    <w:pPr>
      <w:pStyle w:val="21"/>
      <w:tabs>
        <w:tab w:val="center" w:pos="4153"/>
        <w:tab w:val="right" w:pos="8306"/>
      </w:tabs>
      <w:ind w:right="360"/>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tabs>
        <w:tab w:val="center" w:pos="4153"/>
        <w:tab w:val="right" w:pos="8306"/>
      </w:tabs>
      <w:snapToGrid w:val="0"/>
      <w:spacing w:line="360" w:lineRule="auto"/>
      <w:ind w:firstLineChars="200" w:firstLine="360"/>
      <w:jc w:val="left"/>
      <w:rPr>
        <w:rFonts w:ascii="Times New Roman" w:eastAsia="宋体" w:cs="Times New Roman" w:hAnsi="Times New Roman"/>
        <w:sz w:val="18"/>
        <w:szCs w:val="18"/>
      </w:rPr>
    </w:pPr>
    <w:r>
      <w:rPr>
        <w:rFonts w:ascii="Times New Roman" w:eastAsia="宋体" w:cs="Times New Roman" w:hAnsi="Times New Roman"/>
        <w:sz w:val="18"/>
        <w:szCs w:val="18"/>
      </w:rPr>
      <mc:AlternateContent>
        <mc:Choice Requires="wps">
          <w:drawing>
            <wp:anchor distT="0" distB="0" distL="114300" distR="114300" simplePos="0" relativeHeight="15" behindDoc="0" locked="0" layoutInCell="1" hidden="0" allowOverlap="1">
              <wp:simplePos x="0" y="0"/>
              <wp:positionH relativeFrom="margin">
                <wp:align>left</wp:align>
              </wp:positionH>
              <wp:positionV relativeFrom="paragraph">
                <wp:posOffset>0</wp:posOffset>
              </wp:positionV>
              <wp:extent cx="476175" cy="197150"/>
              <wp:effectExtent l="0" t="0" r="0" b="0"/>
              <wp:wrapNone/>
              <wp:docPr id="1" name="Text Box 1025"/>
              <wp:cNvGraphicFramePr>
                <a:graphicFrameLocks noChangeAspect="0"/>
              </wp:cNvGraphicFramePr>
              <a:graphic>
                <a:graphicData uri="http://schemas.microsoft.com/office/word/2010/wordprocessingShape">
                  <wps:wsp>
                    <wps:cNvSpPr/>
                    <wps:spPr>
                      <a:xfrm rot="0">
                        <a:off x="0" y="0"/>
                        <a:ext cx="476175" cy="197150"/>
                      </a:xfrm>
                      <a:prstGeom prst="rect"/>
                      <a:noFill/>
                      <a:ln cmpd="sng" cap="flat">
                        <a:noFill/>
                        <a:prstDash val="solid"/>
                        <a:round/>
                      </a:ln>
                    </wps:spPr>
                    <wps:txbx id="3">
                      <w:txbxContent>
                        <w:p>
                          <w:pPr>
                            <w:snapToGrid w:val="0"/>
                            <w:spacing w:line="360" w:lineRule="auto"/>
                            <w:ind w:firstLineChars="200" w:firstLine="360"/>
                            <w:rPr>
                              <w:rFonts w:ascii="Times New Roman" w:eastAsia="宋体" w:cs="Times New Roman" w:hAnsi="Times New Roman"/>
                              <w:sz w:val="18"/>
                              <w:szCs w:val="20"/>
                            </w:rPr>
                          </w:pPr>
                          <w:r>
                            <w:rPr>
                              <w:rFonts w:ascii="Times New Roman" w:eastAsia="宋体" w:cs="Times New Roman" w:hAnsi="Times New Roman" w:hint="eastAsia"/>
                              <w:sz w:val="18"/>
                              <w:szCs w:val="20"/>
                            </w:rPr>
                            <w:fldChar w:fldCharType="begin"/>
                          </w:r>
                          <w:r>
                            <w:rPr>
                              <w:rFonts w:ascii="Times New Roman" w:eastAsia="宋体" w:cs="Times New Roman" w:hAnsi="Times New Roman" w:hint="eastAsia"/>
                              <w:sz w:val="18"/>
                              <w:szCs w:val="20"/>
                            </w:rPr>
                            <w:instrText xml:space="preserve"> PAGE  \* MERGEFORMAT </w:instrText>
                          </w:r>
                          <w:r>
                            <w:rPr>
                              <w:rFonts w:ascii="Times New Roman" w:eastAsia="宋体" w:cs="Times New Roman" w:hAnsi="Times New Roman" w:hint="eastAsia"/>
                              <w:sz w:val="18"/>
                              <w:szCs w:val="20"/>
                            </w:rPr>
                            <w:fldChar w:fldCharType="separate"/>
                          </w:r>
                          <w:r>
                            <w:rPr>
                              <w:rFonts w:ascii="Times New Roman" w:eastAsia="宋体" w:cs="Times New Roman" w:hAnsi="Times New Roman"/>
                              <w:sz w:val="18"/>
                              <w:szCs w:val="20"/>
                            </w:rPr>
                            <w:t>- 28 -</w:t>
                          </w:r>
                          <w:r>
                            <w:rPr>
                              <w:rFonts w:ascii="Times New Roman" w:eastAsia="宋体" w:cs="Times New Roman" w:hAnsi="Times New Roman" w:hint="eastAsia"/>
                              <w:sz w:val="18"/>
                              <w:szCs w:val="20"/>
                            </w:rPr>
                            <w:fldChar w:fldCharType="end"/>
                          </w:r>
                        </w:p>
                      </w:txbxContent>
                    </wps:txbx>
                    <wps:bodyPr vert="horz" wrap="none" lIns="0" tIns="0" rIns="0" bIns="0" anchor="t" anchorCtr="0" upright="1">
                      <a:spAutoFit/>
                    </wps:bodyPr>
                  </wps:wsp>
                </a:graphicData>
              </a:graphic>
            </wp:anchor>
          </w:drawing>
        </mc:Choice>
        <mc:Fallback>
          <w:pict>
            <v:rect type="#_x0000_t1" id="Text Box 1025" o:spid="_x0000_s4" filled="f" stroked="f" strokeweight="-1.0pt" style="position:absolute;margin-left:0.0pt;margin-top:0.0pt;width:37.49414pt;height:15.523682pt;z-index:15;mso-position-horizontal:left;mso-position-horizontal-relative:margin;mso-position-vertical:absolute;mso-wrap-style:none;">
              <v:stroke/>
              <v:textbox id="849" inset="0mm,0mm,0mm,0mm" o:insetmode="custom" style="layout-flow:horizontal;v-text-anchor:top;mso-fit-shape-to-text:t;">
                <w:txbxContent>
                  <w:p>
                    <w:pPr>
                      <w:snapToGrid w:val="0"/>
                      <w:spacing w:line="360" w:lineRule="auto"/>
                      <w:ind w:firstLineChars="200" w:firstLine="360"/>
                      <w:rPr>
                        <w:rFonts w:ascii="Times New Roman" w:eastAsia="宋体" w:cs="Times New Roman" w:hAnsi="Times New Roman"/>
                        <w:sz w:val="18"/>
                        <w:szCs w:val="20"/>
                      </w:rPr>
                    </w:pPr>
                    <w:r>
                      <w:rPr>
                        <w:rFonts w:ascii="Times New Roman" w:eastAsia="宋体" w:cs="Times New Roman" w:hAnsi="Times New Roman" w:hint="eastAsia"/>
                        <w:sz w:val="18"/>
                        <w:szCs w:val="20"/>
                      </w:rPr>
                      <w:fldChar w:fldCharType="begin"/>
                    </w:r>
                    <w:r>
                      <w:rPr>
                        <w:rFonts w:ascii="Times New Roman" w:eastAsia="宋体" w:cs="Times New Roman" w:hAnsi="Times New Roman" w:hint="eastAsia"/>
                        <w:sz w:val="18"/>
                        <w:szCs w:val="20"/>
                      </w:rPr>
                      <w:instrText xml:space="preserve"> PAGE  \* MERGEFORMAT </w:instrText>
                    </w:r>
                    <w:r>
                      <w:rPr>
                        <w:rFonts w:ascii="Times New Roman" w:eastAsia="宋体" w:cs="Times New Roman" w:hAnsi="Times New Roman" w:hint="eastAsia"/>
                        <w:sz w:val="18"/>
                        <w:szCs w:val="20"/>
                      </w:rPr>
                      <w:fldChar w:fldCharType="separate"/>
                    </w:r>
                    <w:r>
                      <w:rPr>
                        <w:rFonts w:ascii="Times New Roman" w:eastAsia="宋体" w:cs="Times New Roman" w:hAnsi="Times New Roman"/>
                        <w:sz w:val="18"/>
                        <w:szCs w:val="20"/>
                      </w:rPr>
                      <w:t>- 28 -</w:t>
                    </w:r>
                    <w:r>
                      <w:rPr>
                        <w:rFonts w:ascii="Times New Roman" w:eastAsia="宋体" w:cs="Times New Roman" w:hAnsi="Times New Roman" w:hint="eastAsia"/>
                        <w:sz w:val="18"/>
                        <w:szCs w:val="20"/>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Bdr>
        <w:bottom w:val="none" w:sz="0" w:space="0" w:color="auto"/>
      </w:pBdr>
      <w:tabs>
        <w:tab w:val="center" w:pos="4153"/>
        <w:tab w:val="right" w:pos="8306"/>
      </w:tabs>
      <w:snapToGrid w:val="0"/>
      <w:spacing w:line="360" w:lineRule="auto"/>
      <w:ind w:firstLineChars="200" w:firstLine="360"/>
      <w:jc w:val="center"/>
      <w:rPr>
        <w:rFonts w:ascii="Times New Roman" w:eastAsia="宋体" w:cs="Times New Roman" w:hAnsi="Times New Roman"/>
        <w:sz w:val="18"/>
        <w:szCs w:val="18"/>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E2A8C80"/>
    <w:multiLevelType w:val="multilevel"/>
    <w:tmpl w:val="7E2A8C80"/>
    <w:lvl w:ilvl="0">
      <w:start w:val="4"/>
      <w:numFmt w:val="decimal"/>
      <w:lvlRestart w:val="0"/>
      <w:suff w:val="space"/>
      <w:lvlText w:val="第%1章"/>
      <w:lvlJc w:val="center"/>
      <w:pPr>
        <w:tabs>
          <w:tab w:val="num" w:pos="0"/>
        </w:tabs>
        <w:ind w:left="0" w:hanging="0"/>
      </w:pPr>
      <w:rPr>
        <w:rFonts w:ascii="仿宋" w:hAnsi="仿宋" w:eastAsia="仿宋" w:cs="仿宋" w:hint="default"/>
        <w:b/>
        <w:i w:val="0"/>
        <w:color w:val="FF0000"/>
        <w:sz w:val="28"/>
        <w:szCs w:val="28"/>
      </w:rPr>
    </w:lvl>
    <w:lvl w:ilvl="1">
      <w:start w:val="1"/>
      <w:numFmt w:val="decimal"/>
      <w:pStyle w:val="2"/>
      <w:isLgl/>
      <w:suff w:val="space"/>
      <w:lvlText w:val="%1.%2"/>
      <w:lvlJc w:val="left"/>
      <w:pPr>
        <w:tabs>
          <w:tab w:val="num" w:pos="85"/>
        </w:tabs>
        <w:ind w:left="0" w:hanging="0"/>
      </w:pPr>
      <w:rPr>
        <w:rFonts w:ascii="宋体" w:hAnsi="宋体" w:eastAsia="仿宋" w:cs="仿宋" w:hint="default"/>
        <w:b w:val="0"/>
        <w:i w:val="0"/>
        <w:color w:val="00B0F0"/>
        <w:sz w:val="28"/>
        <w:szCs w:val="28"/>
      </w:rPr>
    </w:lvl>
    <w:lvl w:ilvl="2">
      <w:start w:val="1"/>
      <w:numFmt w:val="decimal"/>
      <w:suff w:val="space"/>
      <w:lvlText w:val="%1.%2.%3"/>
      <w:lvlJc w:val="left"/>
      <w:pPr>
        <w:tabs>
          <w:tab w:val="num" w:pos="85"/>
        </w:tabs>
        <w:ind w:left="0" w:hanging="0"/>
      </w:pPr>
      <w:rPr>
        <w:rFonts w:ascii="宋体" w:hAnsi="宋体" w:eastAsia="宋体" w:cs="仿宋" w:hint="default"/>
        <w:b w:val="0"/>
        <w:i w:val="0"/>
        <w:color w:val="00B050"/>
        <w:sz w:val="28"/>
        <w:szCs w:val="28"/>
      </w:rPr>
    </w:lvl>
    <w:lvl w:ilvl="3">
      <w:start w:val="1"/>
      <w:numFmt w:val="decimal"/>
      <w:suff w:val="nothing"/>
      <w:lvlText w:val="%1.%2.%3.%4"/>
      <w:lvlJc w:val="left"/>
      <w:pPr>
        <w:tabs>
          <w:tab w:val="num" w:pos="420"/>
        </w:tabs>
        <w:ind w:left="0" w:hanging="0"/>
      </w:pPr>
      <w:rPr>
        <w:rFonts w:ascii="仿宋" w:hAnsi="仿宋" w:eastAsia="仿宋" w:cs="仿宋" w:hint="default"/>
        <w:b w:val="0"/>
        <w:i w:val="0"/>
        <w:color w:val="7030A0"/>
        <w:sz w:val="28"/>
        <w:szCs w:val="28"/>
      </w:rPr>
    </w:lvl>
    <w:lvl w:ilvl="4">
      <w:start w:val="1"/>
      <w:numFmt w:val="decimal"/>
      <w:lvlText w:val="（%5）"/>
      <w:lvlJc w:val="left"/>
      <w:pPr>
        <w:tabs>
          <w:tab w:val="num" w:pos="85"/>
        </w:tabs>
        <w:ind w:left="1844" w:hanging="0"/>
      </w:pPr>
      <w:rPr>
        <w:rFonts w:ascii="仿宋" w:hAnsi="仿宋" w:eastAsia="仿宋" w:cs="仿宋" w:hint="default"/>
        <w:b w:val="0"/>
        <w:i w:val="0"/>
        <w:color w:val="AC8300"/>
        <w:sz w:val="28"/>
        <w:szCs w:val="28"/>
      </w:rPr>
    </w:lvl>
    <w:lvl w:ilvl="5">
      <w:start w:val="1"/>
      <w:numFmt w:val="decimal"/>
      <w:suff w:val="nothing"/>
      <w:lvlText w:val="%6）"/>
      <w:lvlJc w:val="left"/>
      <w:pPr>
        <w:tabs>
          <w:tab w:val="num" w:pos="0"/>
        </w:tabs>
        <w:ind w:left="0" w:hanging="0"/>
      </w:pPr>
      <w:rPr>
        <w:rFonts w:ascii="仿宋" w:hAnsi="仿宋" w:eastAsia="仿宋" w:cs="Wingdings" w:hint="default"/>
        <w:b w:val="0"/>
        <w:i w:val="0"/>
        <w:color w:val="C00000"/>
        <w:sz w:val="28"/>
        <w:szCs w:val="28"/>
      </w:rPr>
    </w:lvl>
    <w:lvl w:ilvl="6">
      <w:start w:val="1"/>
      <w:numFmt w:val="upperLetter"/>
      <w:suff w:val="nothing"/>
      <w:lvlText w:val="%7"/>
      <w:lvlJc w:val="left"/>
      <w:pPr>
        <w:tabs>
          <w:tab w:val="num" w:pos="420"/>
        </w:tabs>
        <w:ind w:left="0" w:hanging="0"/>
      </w:pPr>
      <w:rPr>
        <w:rFonts w:ascii="仿宋" w:hAnsi="仿宋" w:eastAsia="仿宋" w:cs="仿宋" w:hint="default"/>
        <w:b w:val="0"/>
        <w:i w:val="0"/>
        <w:color w:val="5407A3"/>
        <w:sz w:val="28"/>
        <w:szCs w:val="28"/>
      </w:rPr>
    </w:lvl>
    <w:lvl w:ilvl="7">
      <w:start w:val="1"/>
      <w:numFmt w:val="lowerLetter"/>
      <w:suff w:val="nothing"/>
      <w:lvlText w:val="%8"/>
      <w:lvlJc w:val="left"/>
      <w:pPr>
        <w:tabs>
          <w:tab w:val="num" w:pos="420"/>
        </w:tabs>
        <w:ind w:left="0" w:hanging="0"/>
      </w:pPr>
      <w:rPr>
        <w:rFonts w:ascii="仿宋" w:hAnsi="仿宋" w:eastAsia="仿宋" w:cs="仿宋" w:hint="default"/>
        <w:color w:val="FFC000"/>
        <w:sz w:val="28"/>
        <w:szCs w:val="28"/>
      </w:rPr>
    </w:lvl>
    <w:lvl w:ilvl="8">
      <w:start w:val="1"/>
      <w:numFmt w:val="decimal"/>
      <w:lvlText w:val="%1.%2.%3.%4.%5.%6.%7.%8.%9"/>
      <w:lvlJc w:val="left"/>
      <w:pPr>
        <w:ind w:left="5102" w:hanging="1700"/>
      </w:pPr>
      <w:rPr>
        <w:rFonts w:hint="eastAsia"/>
      </w:rPr>
    </w:lvl>
  </w:abstractNum>
  <w:abstractNum w:abstractNumId="1">
    <w:nsid w:val="515FC3FE"/>
    <w:multiLevelType w:val="multilevel"/>
    <w:tmpl w:val="515FC3FE"/>
    <w:lvl w:ilvl="0">
      <w:start w:val="4"/>
      <w:numFmt w:val="decimal"/>
      <w:lvlRestart w:val="0"/>
      <w:suff w:val="space"/>
      <w:lvlText w:val="第%1章"/>
      <w:lvlJc w:val="center"/>
      <w:pPr>
        <w:tabs>
          <w:tab w:val="num" w:pos="0"/>
        </w:tabs>
        <w:ind w:left="0" w:hanging="0"/>
      </w:pPr>
      <w:rPr>
        <w:rFonts w:ascii="仿宋" w:hAnsi="仿宋" w:eastAsia="仿宋" w:cs="仿宋" w:hint="default"/>
        <w:b/>
        <w:i w:val="0"/>
        <w:color w:val="FF0000"/>
        <w:sz w:val="28"/>
        <w:szCs w:val="28"/>
      </w:rPr>
    </w:lvl>
    <w:lvl w:ilvl="1">
      <w:start w:val="1"/>
      <w:numFmt w:val="decimal"/>
      <w:isLgl/>
      <w:suff w:val="space"/>
      <w:lvlText w:val="%1.%2"/>
      <w:lvlJc w:val="left"/>
      <w:pPr>
        <w:tabs>
          <w:tab w:val="num" w:pos="85"/>
        </w:tabs>
        <w:ind w:left="0" w:hanging="0"/>
      </w:pPr>
      <w:rPr>
        <w:rFonts w:ascii="宋体" w:hAnsi="宋体" w:eastAsia="仿宋" w:cs="仿宋" w:hint="default"/>
        <w:b w:val="0"/>
        <w:i w:val="0"/>
        <w:color w:val="00B0F0"/>
        <w:sz w:val="28"/>
        <w:szCs w:val="28"/>
      </w:rPr>
    </w:lvl>
    <w:lvl w:ilvl="2">
      <w:start w:val="1"/>
      <w:numFmt w:val="decimal"/>
      <w:pStyle w:val="3"/>
      <w:suff w:val="space"/>
      <w:lvlText w:val="%1.%2.%3"/>
      <w:lvlJc w:val="left"/>
      <w:pPr>
        <w:tabs>
          <w:tab w:val="num" w:pos="85"/>
        </w:tabs>
        <w:ind w:left="0" w:hanging="0"/>
      </w:pPr>
      <w:rPr>
        <w:rFonts w:ascii="宋体" w:hAnsi="宋体" w:eastAsia="宋体" w:cs="仿宋" w:hint="default"/>
        <w:b w:val="0"/>
        <w:i w:val="0"/>
        <w:color w:val="00B050"/>
        <w:sz w:val="28"/>
        <w:szCs w:val="28"/>
      </w:rPr>
    </w:lvl>
    <w:lvl w:ilvl="3">
      <w:start w:val="1"/>
      <w:numFmt w:val="decimal"/>
      <w:suff w:val="nothing"/>
      <w:lvlText w:val="%1.%2.%3.%4"/>
      <w:lvlJc w:val="left"/>
      <w:pPr>
        <w:tabs>
          <w:tab w:val="num" w:pos="420"/>
        </w:tabs>
        <w:ind w:left="0" w:hanging="0"/>
      </w:pPr>
      <w:rPr>
        <w:rFonts w:ascii="仿宋" w:hAnsi="仿宋" w:eastAsia="仿宋" w:cs="仿宋" w:hint="default"/>
        <w:b w:val="0"/>
        <w:i w:val="0"/>
        <w:color w:val="7030A0"/>
        <w:sz w:val="28"/>
        <w:szCs w:val="28"/>
      </w:rPr>
    </w:lvl>
    <w:lvl w:ilvl="4">
      <w:start w:val="1"/>
      <w:numFmt w:val="decimal"/>
      <w:lvlText w:val="（%5）"/>
      <w:lvlJc w:val="left"/>
      <w:pPr>
        <w:tabs>
          <w:tab w:val="num" w:pos="85"/>
        </w:tabs>
        <w:ind w:left="1844" w:hanging="0"/>
      </w:pPr>
      <w:rPr>
        <w:rFonts w:ascii="仿宋" w:hAnsi="仿宋" w:eastAsia="仿宋" w:cs="仿宋" w:hint="default"/>
        <w:b w:val="0"/>
        <w:i w:val="0"/>
        <w:color w:val="AC8300"/>
        <w:sz w:val="28"/>
        <w:szCs w:val="28"/>
      </w:rPr>
    </w:lvl>
    <w:lvl w:ilvl="5">
      <w:start w:val="1"/>
      <w:numFmt w:val="decimal"/>
      <w:suff w:val="nothing"/>
      <w:lvlText w:val="%6）"/>
      <w:lvlJc w:val="left"/>
      <w:pPr>
        <w:tabs>
          <w:tab w:val="num" w:pos="0"/>
        </w:tabs>
        <w:ind w:left="0" w:hanging="0"/>
      </w:pPr>
      <w:rPr>
        <w:rFonts w:ascii="仿宋" w:hAnsi="仿宋" w:eastAsia="仿宋" w:cs="Wingdings" w:hint="default"/>
        <w:b w:val="0"/>
        <w:i w:val="0"/>
        <w:color w:val="C00000"/>
        <w:sz w:val="28"/>
        <w:szCs w:val="28"/>
      </w:rPr>
    </w:lvl>
    <w:lvl w:ilvl="6">
      <w:start w:val="1"/>
      <w:numFmt w:val="upperLetter"/>
      <w:suff w:val="nothing"/>
      <w:lvlText w:val="%7"/>
      <w:lvlJc w:val="left"/>
      <w:pPr>
        <w:tabs>
          <w:tab w:val="num" w:pos="420"/>
        </w:tabs>
        <w:ind w:left="0" w:hanging="0"/>
      </w:pPr>
      <w:rPr>
        <w:rFonts w:ascii="仿宋" w:hAnsi="仿宋" w:eastAsia="仿宋" w:cs="仿宋" w:hint="default"/>
        <w:b w:val="0"/>
        <w:i w:val="0"/>
        <w:color w:val="5407A3"/>
        <w:sz w:val="28"/>
        <w:szCs w:val="28"/>
      </w:rPr>
    </w:lvl>
    <w:lvl w:ilvl="7">
      <w:start w:val="1"/>
      <w:numFmt w:val="lowerLetter"/>
      <w:suff w:val="nothing"/>
      <w:lvlText w:val="%8"/>
      <w:lvlJc w:val="left"/>
      <w:pPr>
        <w:tabs>
          <w:tab w:val="num" w:pos="420"/>
        </w:tabs>
        <w:ind w:left="0" w:hanging="0"/>
      </w:pPr>
      <w:rPr>
        <w:rFonts w:ascii="仿宋" w:hAnsi="仿宋" w:eastAsia="仿宋" w:cs="仿宋" w:hint="default"/>
        <w:color w:val="FFC000"/>
        <w:sz w:val="28"/>
        <w:szCs w:val="28"/>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DNiOGY1NjdhYzE4ZWZiNjQzYjk5Y2Q3ZGJhOTAwNDQifQ=="/>
    <w:docVar w:name="KSO_WPS_MARK_KEY" w:val="2af29f98-8da0-4ea7-8037-5410bb1dcb40"/>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3"/>
    <w:link w:val="2Char"/>
    <w:pPr>
      <w:keepNext/>
      <w:keepLines/>
      <w:numPr>
        <w:ilvl w:val="1"/>
        <w:numId w:val="1"/>
      </w:numPr>
      <w:tabs>
        <w:tab w:val="clear" w:pos="85"/>
        <w:tab w:val="left" w:pos="0"/>
      </w:tabs>
      <w:spacing w:before="260" w:after="260" w:line="413" w:lineRule="auto"/>
      <w:outlineLvl w:val="1"/>
    </w:pPr>
    <w:rPr>
      <w:rFonts w:ascii="Arial" w:eastAsia="黑体" w:hAnsi="Arial"/>
      <w:b/>
      <w:sz w:val="32"/>
    </w:rPr>
  </w:style>
  <w:style w:type="character" w:customStyle="1" w:styleId="2Char">
    <w:name w:val="heading 2 Char"/>
    <w:basedOn w:val="10"/>
    <w:link w:val="2"/>
    <w:rPr>
      <w:rFonts w:ascii="Arial" w:eastAsia="黑体" w:cs="Arial" w:hAnsi="Arial"/>
      <w:b/>
      <w:kern w:val="2"/>
      <w:sz w:val="32"/>
      <w:szCs w:val="22"/>
      <w:lang w:val="en-US" w:eastAsia="zh-CN" w:bidi="ar-SA"/>
    </w:rPr>
  </w:style>
  <w:style w:type="paragraph" w:styleId="3">
    <w:name w:val="heading 3"/>
    <w:qFormat/>
    <w:basedOn w:val="0"/>
    <w:next w:val="0"/>
    <w:link w:val="3Char"/>
    <w:pPr>
      <w:keepNext/>
      <w:keepLines/>
      <w:numPr>
        <w:ilvl w:val="2"/>
        <w:numId w:val="2"/>
      </w:numPr>
      <w:tabs>
        <w:tab w:val="clear" w:pos="85"/>
        <w:tab w:val="left" w:pos="420"/>
      </w:tabs>
      <w:spacing w:before="260" w:after="260" w:line="413" w:lineRule="auto"/>
      <w:outlineLvl w:val="2"/>
    </w:pPr>
    <w:rPr>
      <w:b/>
      <w:sz w:val="32"/>
    </w:rPr>
  </w:style>
  <w:style w:type="character" w:customStyle="1" w:styleId="3Char">
    <w:name w:val="heading 3 Char"/>
    <w:basedOn w:val="10"/>
    <w:link w:val="3"/>
    <w:rPr>
      <w:rFonts w:ascii="Calibri" w:eastAsia="宋体" w:cs="Arial" w:hAnsi="Calibri"/>
      <w:b/>
      <w:kern w:val="2"/>
      <w:sz w:val="32"/>
      <w:szCs w:val="22"/>
      <w:lang w:val="en-US" w:eastAsia="zh-CN" w:bidi="ar-SA"/>
    </w:rPr>
  </w:style>
  <w:style w:type="character" w:default="1" w:styleId="10">
    <w:name w:val="Default Paragraph Font"/>
    <w:qFormat/>
  </w:style>
  <w:style w:type="paragraph" w:styleId="15">
    <w:name w:val="Body Text"/>
    <w:qFormat/>
    <w:basedOn w:val="0"/>
    <w:next w:val="0"/>
    <w:rPr>
      <w:rFonts w:ascii="宋体" w:eastAsia="宋体" w:cs="宋体" w:hAnsi="宋体"/>
      <w:szCs w:val="21"/>
    </w:rPr>
  </w:style>
  <w:style w:type="paragraph" w:styleId="16">
    <w:name w:val="Document Map"/>
    <w:qFormat/>
    <w:basedOn w:val="0"/>
    <w:rPr>
      <w:rFonts w:ascii="微软雅黑" w:eastAsia="微软雅黑"/>
      <w:sz w:val="18"/>
      <w:szCs w:val="18"/>
    </w:rPr>
  </w:style>
  <w:style w:type="paragraph" w:styleId="17">
    <w:name w:val="annotation text"/>
    <w:qFormat/>
    <w:basedOn w:val="0"/>
    <w:pPr>
      <w:jc w:val="left"/>
    </w:pPr>
  </w:style>
  <w:style w:type="paragraph" w:styleId="18">
    <w:name w:val="Plain Text"/>
    <w:qFormat/>
    <w:basedOn w:val="0"/>
    <w:rPr>
      <w:rFonts w:ascii="宋体" w:eastAsia="宋体" w:cs="Times New Roman" w:hAnsi="Courier New"/>
      <w:sz w:val="24"/>
      <w:szCs w:val="20"/>
    </w:rPr>
  </w:style>
  <w:style w:type="paragraph" w:styleId="19">
    <w:name w:val="Body Text Indent 2"/>
    <w:qFormat/>
    <w:basedOn w:val="0"/>
    <w:next w:val="0"/>
    <w:pPr>
      <w:spacing w:line="460" w:lineRule="exact"/>
    </w:pPr>
    <w:rPr>
      <w:color w:val="000000"/>
    </w:rPr>
  </w:style>
  <w:style w:type="paragraph" w:styleId="20">
    <w:name w:val="Balloon Text"/>
    <w:qFormat/>
    <w:basedOn w:val="0"/>
    <w:rPr>
      <w:sz w:val="18"/>
      <w:szCs w:val="18"/>
    </w:rPr>
  </w:style>
  <w:style w:type="paragraph" w:styleId="21">
    <w:name w:val="footer"/>
    <w:qFormat/>
    <w:basedOn w:val="0"/>
    <w:pPr>
      <w:tabs>
        <w:tab w:val="center" w:pos="4153"/>
        <w:tab w:val="right" w:pos="8306"/>
      </w:tabs>
      <w:snapToGrid w:val="0"/>
      <w:jc w:val="left"/>
    </w:pPr>
    <w:rPr>
      <w:sz w:val="18"/>
      <w:szCs w:val="18"/>
    </w:rPr>
  </w:style>
  <w:style w:type="paragraph" w:styleId="22">
    <w:name w:val="header"/>
    <w:qFormat/>
    <w:basedOn w:val="0"/>
    <w:pPr>
      <w:pBdr>
        <w:bottom w:val="single" w:sz="6" w:space="1" w:color="auto"/>
      </w:pBdr>
      <w:tabs>
        <w:tab w:val="center" w:pos="4153"/>
        <w:tab w:val="right" w:pos="8306"/>
      </w:tabs>
      <w:snapToGrid w:val="0"/>
      <w:jc w:val="center"/>
    </w:pPr>
    <w:rPr>
      <w:sz w:val="18"/>
      <w:szCs w:val="18"/>
    </w:rPr>
  </w:style>
  <w:style w:type="paragraph" w:styleId="23">
    <w:name w:val="toc 1"/>
    <w:qFormat/>
    <w:basedOn w:val="0"/>
    <w:next w:val="0"/>
    <w:rPr>
      <w:rFonts w:ascii="Times New Roman" w:eastAsia="宋体" w:cs="Times New Roman" w:hAnsi="Times New Roman"/>
      <w:sz w:val="28"/>
      <w:szCs w:val="28"/>
    </w:rPr>
  </w:style>
  <w:style w:type="paragraph" w:styleId="24">
    <w:name w:val="Body Text Indent 3"/>
    <w:qFormat/>
    <w:basedOn w:val="0"/>
    <w:pPr>
      <w:spacing w:after="120"/>
      <w:ind w:leftChars="200" w:left="200"/>
    </w:pPr>
    <w:rPr>
      <w:sz w:val="16"/>
      <w:szCs w:val="16"/>
    </w:rPr>
  </w:style>
  <w:style w:type="paragraph" w:styleId="25">
    <w:name w:val="toc 2"/>
    <w:qFormat/>
    <w:basedOn w:val="0"/>
    <w:autoRedefine/>
    <w:next w:val="0"/>
    <w:pPr>
      <w:ind w:leftChars="200" w:left="200"/>
    </w:pPr>
  </w:style>
  <w:style w:type="paragraph" w:styleId="26">
    <w:name w:val="Title"/>
    <w:qFormat/>
    <w:basedOn w:val="0"/>
    <w:next w:val="0"/>
    <w:pPr>
      <w:spacing w:before="240" w:after="60"/>
      <w:ind w:firstLine="881"/>
      <w:jc w:val="center"/>
      <w:outlineLvl w:val="0"/>
    </w:pPr>
    <w:rPr>
      <w:rFonts w:ascii="宋体" w:eastAsia="宋体" w:cs="Times New Roman" w:hAnsi="宋体"/>
      <w:b/>
      <w:bCs/>
      <w:sz w:val="44"/>
      <w:szCs w:val="44"/>
    </w:rPr>
  </w:style>
  <w:style w:type="paragraph" w:styleId="27">
    <w:name w:val="annotation subject"/>
    <w:qFormat/>
    <w:basedOn w:val="17"/>
    <w:next w:val="17"/>
    <w:rPr>
      <w:b/>
      <w:bCs/>
    </w:rPr>
  </w:style>
  <w:style w:type="character" w:styleId="28">
    <w:name w:val="page number"/>
    <w:qFormat/>
    <w:basedOn w:val="10"/>
  </w:style>
  <w:style w:type="character" w:styleId="29">
    <w:name w:val="Emphasis"/>
    <w:qFormat/>
    <w:basedOn w:val="10"/>
    <w:rPr>
      <w:i/>
      <w:iCs/>
    </w:rPr>
  </w:style>
  <w:style w:type="character" w:styleId="30">
    <w:name w:val="Hyperlink"/>
    <w:qFormat/>
    <w:rPr>
      <w:color w:val="0000FF"/>
      <w:u w:val="single"/>
    </w:rPr>
  </w:style>
  <w:style w:type="character" w:styleId="31">
    <w:name w:val="annotation reference"/>
    <w:qFormat/>
    <w:basedOn w:val="10"/>
    <w:rPr>
      <w:sz w:val="21"/>
      <w:szCs w:val="21"/>
    </w:rPr>
  </w:style>
  <w:style w:type="paragraph" w:styleId="32">
    <w:name w:val="List Paragraph"/>
    <w:qFormat/>
    <w:basedOn w:val="0"/>
    <w:pPr>
      <w:ind w:firstLineChars="200" w:firstLine="200"/>
    </w:pPr>
  </w:style>
  <w:style w:type="paragraph" w:customStyle="1" w:styleId="33">
    <w:name w:val="列出段落1"/>
    <w:qFormat/>
    <w:basedOn w:val="1"/>
    <w:pPr>
      <w:spacing w:before="0" w:after="0" w:line="360" w:lineRule="auto"/>
      <w:ind w:firstLineChars="200" w:firstLine="200"/>
    </w:pPr>
    <w:rPr>
      <w:rFonts w:ascii="Times New Roman" w:eastAsia="宋体" w:cs="Times New Roman" w:hAnsi="Times New Roman"/>
      <w:sz w:val="28"/>
    </w:rPr>
  </w:style>
  <w:style w:type="paragraph" w:customStyle="1" w:styleId="34">
    <w:name w:val="xl24"/>
    <w:qFormat/>
    <w:basedOn w:val="0"/>
    <w:pPr>
      <w:widowControl/>
      <w:spacing w:before="100" w:beforeAutospacing="1" w:after="100" w:afterAutospacing="1"/>
      <w:jc w:val="center"/>
      <w:textAlignment w:val="top"/>
    </w:pPr>
    <w:rPr>
      <w:rFonts w:ascii="宋体" w:eastAsia="宋体" w:cs="Times New Roman" w:hAnsi="宋体"/>
      <w:kern w:val="0"/>
      <w:szCs w:val="20"/>
    </w:rPr>
  </w:style>
  <w:style w:type="paragraph" w:customStyle="1" w:styleId="35">
    <w:name w:val="修订1"/>
    <w:qFormat/>
    <w:rPr>
      <w:rFonts w:ascii="Calibri" w:eastAsia="宋体" w:cs="Arial" w:hAnsi="Calibri"/>
      <w:kern w:val="2"/>
      <w:sz w:val="21"/>
      <w:szCs w:val="22"/>
      <w:lang w:val="en-US" w:eastAsia="zh-CN" w:bidi="ar-SA"/>
    </w:rPr>
  </w:style>
  <w:style w:type="paragraph" w:customStyle="1" w:styleId="36">
    <w:name w:val="修订2"/>
    <w:qFormat/>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7986FEDF-1A25-42C2-9E74-F85CA9076B3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Yozo_Office27021597764231189</Application>
  <Pages>18</Pages>
  <Words>0</Words>
  <Characters>5037</Characters>
  <Lines>0</Lines>
  <Paragraphs>260</Paragraphs>
  <CharactersWithSpaces>6717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黄雪松</dc:creator>
  <cp:lastModifiedBy>Q</cp:lastModifiedBy>
  <cp:revision>5</cp:revision>
  <cp:lastPrinted>2023-01-13T03:11:00Z</cp:lastPrinted>
  <dcterms:created xsi:type="dcterms:W3CDTF">2020-08-20T09:01:00Z</dcterms:created>
  <dcterms:modified xsi:type="dcterms:W3CDTF">2025-02-05T02:27:52Z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KSOSaveFontToCloudKey">
    <vt:lpwstr>437544695_cloud</vt:lpwstr>
  </property>
  <property fmtid="{D5CDD505-2E9C-101B-9397-08002B2CF9AE}" pid="4" name="ICV">
    <vt:lpwstr>DAB3F781A9F04477A6B4E6E9CA55DA61_13</vt:lpwstr>
  </property>
  <property fmtid="{D5CDD505-2E9C-101B-9397-08002B2CF9AE}" pid="5" name="KSOTemplateDocerSaveRecord">
    <vt:lpwstr>eyJoZGlkIjoiMDNiOGY1NjdhYzE4ZWZiNjQzYjk5Y2Q3ZGJhOTAwNDQiLCJ1c2VySWQiOiIyMTI2MDY4ODgifQ==</vt:lpwstr>
  </property>
</Properties>
</file>